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50" w:rsidRDefault="00D66B50" w:rsidP="00D2429E">
      <w:pPr>
        <w:pStyle w:val="Zkladntext"/>
        <w:spacing w:line="360" w:lineRule="atLeast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D66B50" w:rsidRDefault="00D66B50" w:rsidP="00D66B50">
      <w:pPr>
        <w:pStyle w:val="Zkladntext"/>
        <w:spacing w:line="3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368AB" w:rsidRPr="008368AB" w:rsidRDefault="00D2429E" w:rsidP="008368AB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8368AB">
        <w:rPr>
          <w:rFonts w:ascii="Arial" w:hAnsi="Arial" w:cs="Arial"/>
          <w:sz w:val="22"/>
          <w:szCs w:val="22"/>
        </w:rPr>
        <w:t xml:space="preserve">Příloha </w:t>
      </w:r>
      <w:proofErr w:type="gramStart"/>
      <w:r w:rsidRPr="008368AB">
        <w:rPr>
          <w:rFonts w:ascii="Arial" w:hAnsi="Arial" w:cs="Arial"/>
          <w:sz w:val="22"/>
          <w:szCs w:val="22"/>
        </w:rPr>
        <w:t>č. 2</w:t>
      </w:r>
      <w:r w:rsidR="008368AB" w:rsidRPr="008368AB">
        <w:rPr>
          <w:rFonts w:ascii="Arial" w:hAnsi="Arial" w:cs="Arial"/>
          <w:sz w:val="22"/>
          <w:szCs w:val="22"/>
        </w:rPr>
        <w:t xml:space="preserve"> </w:t>
      </w:r>
      <w:r w:rsidR="008368A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8368AB">
        <w:rPr>
          <w:rFonts w:ascii="Arial" w:hAnsi="Arial" w:cs="Arial"/>
          <w:sz w:val="22"/>
          <w:szCs w:val="22"/>
        </w:rPr>
        <w:t>Zadávací</w:t>
      </w:r>
      <w:proofErr w:type="gramEnd"/>
      <w:r w:rsidR="008368AB">
        <w:rPr>
          <w:rFonts w:ascii="Arial" w:hAnsi="Arial" w:cs="Arial"/>
          <w:sz w:val="22"/>
          <w:szCs w:val="22"/>
        </w:rPr>
        <w:t xml:space="preserve"> dokumentace                                                      </w:t>
      </w:r>
      <w:r w:rsidR="008368AB" w:rsidRPr="008368AB">
        <w:rPr>
          <w:rFonts w:ascii="Arial" w:hAnsi="Arial" w:cs="Arial"/>
          <w:sz w:val="22"/>
          <w:szCs w:val="22"/>
        </w:rPr>
        <w:t>Č.j.: 1/120/1634666–2019</w:t>
      </w:r>
    </w:p>
    <w:p w:rsidR="00D66B50" w:rsidRDefault="00D66B50" w:rsidP="00D66B50">
      <w:pPr>
        <w:pStyle w:val="Zkladntext"/>
        <w:spacing w:line="3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429E" w:rsidRDefault="00D2429E" w:rsidP="00D66B50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caps/>
          <w:color w:val="07692C"/>
          <w:kern w:val="32"/>
          <w:sz w:val="32"/>
          <w:szCs w:val="32"/>
        </w:rPr>
      </w:pPr>
      <w:r w:rsidRPr="00D66B50">
        <w:rPr>
          <w:rFonts w:ascii="Arial" w:hAnsi="Arial" w:cs="Arial"/>
          <w:b/>
          <w:bCs/>
          <w:caps/>
          <w:color w:val="07692C"/>
          <w:kern w:val="32"/>
          <w:sz w:val="32"/>
          <w:szCs w:val="32"/>
        </w:rPr>
        <w:t>Technická podpora řěšení</w:t>
      </w:r>
    </w:p>
    <w:p w:rsidR="00D66B50" w:rsidRDefault="00D66B50" w:rsidP="00D66B50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caps/>
          <w:color w:val="07692C"/>
          <w:kern w:val="32"/>
          <w:sz w:val="32"/>
          <w:szCs w:val="32"/>
        </w:rPr>
      </w:pPr>
    </w:p>
    <w:p w:rsidR="00D66B50" w:rsidRPr="005E170E" w:rsidRDefault="00D66B50" w:rsidP="00D66B50">
      <w:pPr>
        <w:keepNext/>
        <w:spacing w:before="240" w:after="60"/>
        <w:outlineLvl w:val="0"/>
        <w:rPr>
          <w:rFonts w:ascii="Arial" w:hAnsi="Arial" w:cs="Arial"/>
          <w:b/>
          <w:bCs/>
          <w:caps/>
          <w:color w:val="07692C"/>
          <w:kern w:val="32"/>
          <w:sz w:val="28"/>
          <w:szCs w:val="28"/>
        </w:rPr>
      </w:pPr>
      <w:r w:rsidRPr="005E170E">
        <w:rPr>
          <w:rFonts w:ascii="Arial" w:hAnsi="Arial" w:cs="Arial"/>
          <w:b/>
          <w:bCs/>
          <w:caps/>
          <w:color w:val="07692C"/>
          <w:kern w:val="32"/>
          <w:sz w:val="28"/>
          <w:szCs w:val="28"/>
        </w:rPr>
        <w:t>Pro projekt: Regulace A VYPOŘÁDÁNÍ NEMOCNIC</w:t>
      </w:r>
    </w:p>
    <w:p w:rsidR="00D66B50" w:rsidRPr="00D66B50" w:rsidRDefault="00D66B50" w:rsidP="00D66B50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caps/>
          <w:color w:val="07692C"/>
          <w:kern w:val="32"/>
          <w:sz w:val="32"/>
          <w:szCs w:val="32"/>
        </w:rPr>
      </w:pPr>
    </w:p>
    <w:p w:rsidR="00D2429E" w:rsidRPr="00D2429E" w:rsidRDefault="009E5A89" w:rsidP="00D2429E">
      <w:pPr>
        <w:pStyle w:val="Zkladntextodsazen"/>
        <w:ind w:left="0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>Požadovaná ú</w:t>
      </w:r>
      <w:r w:rsidR="00D2429E" w:rsidRPr="00D2429E">
        <w:rPr>
          <w:rFonts w:asciiTheme="minorHAnsi" w:hAnsiTheme="minorHAnsi" w:cstheme="minorHAnsi"/>
          <w:b/>
          <w:sz w:val="22"/>
          <w:szCs w:val="22"/>
        </w:rPr>
        <w:t>rov</w:t>
      </w:r>
      <w:r w:rsidR="00D2429E" w:rsidRPr="00D2429E">
        <w:rPr>
          <w:rFonts w:asciiTheme="minorHAnsi" w:hAnsiTheme="minorHAnsi" w:cstheme="minorHAnsi"/>
          <w:b/>
          <w:sz w:val="22"/>
          <w:szCs w:val="22"/>
          <w:lang w:val="cs-CZ"/>
        </w:rPr>
        <w:t>eň</w:t>
      </w:r>
      <w:r w:rsidR="00D2429E" w:rsidRPr="00D2429E">
        <w:rPr>
          <w:rFonts w:asciiTheme="minorHAnsi" w:hAnsiTheme="minorHAnsi" w:cstheme="minorHAnsi"/>
          <w:b/>
          <w:sz w:val="22"/>
          <w:szCs w:val="22"/>
        </w:rPr>
        <w:t xml:space="preserve"> služeb a podmínky provádění technické podpory k </w:t>
      </w:r>
      <w:r w:rsidR="00D2429E" w:rsidRPr="00D2429E">
        <w:rPr>
          <w:rFonts w:asciiTheme="minorHAnsi" w:hAnsiTheme="minorHAnsi" w:cstheme="minorHAnsi"/>
          <w:b/>
          <w:sz w:val="22"/>
          <w:szCs w:val="22"/>
          <w:lang w:val="cs-CZ"/>
        </w:rPr>
        <w:t>Dílu</w:t>
      </w:r>
    </w:p>
    <w:p w:rsidR="00D2429E" w:rsidRPr="00D2429E" w:rsidRDefault="00D2429E" w:rsidP="00D2429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429E">
        <w:rPr>
          <w:rFonts w:asciiTheme="minorHAnsi" w:hAnsiTheme="minorHAnsi" w:cstheme="minorHAnsi"/>
          <w:b/>
          <w:bCs/>
          <w:sz w:val="22"/>
          <w:szCs w:val="22"/>
        </w:rPr>
        <w:t>(SLA, Podmínky technické podpory nebo jen Podmínky)</w:t>
      </w:r>
    </w:p>
    <w:p w:rsidR="00D2429E" w:rsidRPr="00D2429E" w:rsidRDefault="00D2429E" w:rsidP="00D2429E">
      <w:pPr>
        <w:widowControl w:val="0"/>
        <w:adjustRightInd w:val="0"/>
        <w:spacing w:after="120" w:line="24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Pr="00D2429E" w:rsidRDefault="00D2429E" w:rsidP="00D2429E">
      <w:pPr>
        <w:pStyle w:val="Nadpis6"/>
        <w:numPr>
          <w:ilvl w:val="0"/>
          <w:numId w:val="0"/>
        </w:numPr>
        <w:ind w:left="1152" w:hanging="1152"/>
        <w:rPr>
          <w:rFonts w:asciiTheme="minorHAnsi" w:hAnsiTheme="minorHAnsi" w:cstheme="minorHAnsi"/>
        </w:rPr>
      </w:pPr>
      <w:r w:rsidRPr="00D2429E">
        <w:rPr>
          <w:rFonts w:asciiTheme="minorHAnsi" w:hAnsiTheme="minorHAnsi" w:cstheme="minorHAnsi"/>
        </w:rPr>
        <w:t>SLA</w:t>
      </w:r>
    </w:p>
    <w:p w:rsidR="00D2429E" w:rsidRPr="00D2429E" w:rsidRDefault="00D2429E" w:rsidP="00D2429E">
      <w:pPr>
        <w:pStyle w:val="Zkladntext0"/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 xml:space="preserve">Zajištění bezproblémového provozu a užívání Díla a poskytování služeb technické podpory. </w:t>
      </w:r>
    </w:p>
    <w:p w:rsidR="00D2429E" w:rsidRPr="00D2429E" w:rsidRDefault="00D2429E" w:rsidP="00D2429E">
      <w:pPr>
        <w:pStyle w:val="Zkladntext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Pr="009951EA" w:rsidRDefault="00D66B50" w:rsidP="009A7678">
      <w:pPr>
        <w:pStyle w:val="Nadpis6"/>
        <w:numPr>
          <w:ilvl w:val="0"/>
          <w:numId w:val="1"/>
        </w:numPr>
        <w:tabs>
          <w:tab w:val="clear" w:pos="432"/>
        </w:tabs>
        <w:spacing w:after="240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A7678">
        <w:rPr>
          <w:rFonts w:asciiTheme="minorHAnsi" w:hAnsiTheme="minorHAnsi" w:cstheme="minorHAnsi"/>
          <w:sz w:val="24"/>
          <w:szCs w:val="24"/>
        </w:rPr>
        <w:t>Výklad</w:t>
      </w:r>
      <w:r>
        <w:rPr>
          <w:rFonts w:asciiTheme="minorHAnsi" w:hAnsiTheme="minorHAnsi" w:cstheme="minorHAnsi"/>
          <w:sz w:val="24"/>
          <w:szCs w:val="24"/>
        </w:rPr>
        <w:t xml:space="preserve"> pojmů</w:t>
      </w:r>
    </w:p>
    <w:p w:rsidR="00D2429E" w:rsidRPr="00D2429E" w:rsidRDefault="00D2429E" w:rsidP="00D2429E">
      <w:pPr>
        <w:numPr>
          <w:ilvl w:val="0"/>
          <w:numId w:val="4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>Lhůty, časy</w:t>
      </w:r>
    </w:p>
    <w:p w:rsidR="00D2429E" w:rsidRPr="00D2429E" w:rsidRDefault="007A6049" w:rsidP="00D2429E">
      <w:pPr>
        <w:numPr>
          <w:ilvl w:val="0"/>
          <w:numId w:val="6"/>
        </w:numPr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pracovní dny (</w:t>
      </w:r>
      <w:proofErr w:type="spellStart"/>
      <w:r>
        <w:rPr>
          <w:rFonts w:asciiTheme="minorHAnsi" w:hAnsiTheme="minorHAnsi" w:cstheme="minorHAnsi"/>
          <w:sz w:val="22"/>
          <w:szCs w:val="22"/>
        </w:rPr>
        <w:t>pd</w:t>
      </w:r>
      <w:proofErr w:type="spellEnd"/>
      <w:r>
        <w:rPr>
          <w:rFonts w:asciiTheme="minorHAnsi" w:hAnsiTheme="minorHAnsi" w:cstheme="minorHAnsi"/>
          <w:sz w:val="22"/>
          <w:szCs w:val="22"/>
        </w:rPr>
        <w:t>) -</w:t>
      </w:r>
      <w:r w:rsidR="00D2429E" w:rsidRPr="00D2429E">
        <w:rPr>
          <w:rFonts w:asciiTheme="minorHAnsi" w:hAnsiTheme="minorHAnsi" w:cstheme="minorHAnsi"/>
          <w:sz w:val="22"/>
          <w:szCs w:val="22"/>
        </w:rPr>
        <w:t xml:space="preserve"> veškeré dny mimo dny pracovního volna, pracovního klidu a státem uznané svátky</w:t>
      </w:r>
    </w:p>
    <w:p w:rsidR="00D2429E" w:rsidRPr="00D2429E" w:rsidRDefault="007A6049" w:rsidP="00D2429E">
      <w:pPr>
        <w:numPr>
          <w:ilvl w:val="0"/>
          <w:numId w:val="6"/>
        </w:numPr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pracovní hodiny (</w:t>
      </w:r>
      <w:proofErr w:type="spellStart"/>
      <w:r>
        <w:rPr>
          <w:rFonts w:asciiTheme="minorHAnsi" w:hAnsiTheme="minorHAnsi" w:cstheme="minorHAnsi"/>
          <w:sz w:val="22"/>
          <w:szCs w:val="22"/>
        </w:rPr>
        <w:t>ph</w:t>
      </w:r>
      <w:proofErr w:type="spellEnd"/>
      <w:r>
        <w:rPr>
          <w:rFonts w:asciiTheme="minorHAnsi" w:hAnsiTheme="minorHAnsi" w:cstheme="minorHAnsi"/>
          <w:sz w:val="22"/>
          <w:szCs w:val="22"/>
        </w:rPr>
        <w:t>) -</w:t>
      </w:r>
      <w:r w:rsidR="00D2429E" w:rsidRPr="00D2429E">
        <w:rPr>
          <w:rFonts w:asciiTheme="minorHAnsi" w:hAnsiTheme="minorHAnsi" w:cstheme="minorHAnsi"/>
          <w:sz w:val="22"/>
          <w:szCs w:val="22"/>
        </w:rPr>
        <w:t xml:space="preserve"> hodiny v pracovních dnech od 8.00 do 1</w:t>
      </w:r>
      <w:r w:rsidR="00E55A7B">
        <w:rPr>
          <w:rFonts w:asciiTheme="minorHAnsi" w:hAnsiTheme="minorHAnsi" w:cstheme="minorHAnsi"/>
          <w:sz w:val="22"/>
          <w:szCs w:val="22"/>
        </w:rPr>
        <w:t>6</w:t>
      </w:r>
      <w:r w:rsidR="00D2429E" w:rsidRPr="00D2429E">
        <w:rPr>
          <w:rFonts w:asciiTheme="minorHAnsi" w:hAnsiTheme="minorHAnsi" w:cstheme="minorHAnsi"/>
          <w:sz w:val="22"/>
          <w:szCs w:val="22"/>
        </w:rPr>
        <w:t>.00 hodin</w:t>
      </w:r>
    </w:p>
    <w:p w:rsidR="00D2429E" w:rsidRPr="00D2429E" w:rsidRDefault="00D2429E" w:rsidP="00D2429E">
      <w:pPr>
        <w:numPr>
          <w:ilvl w:val="0"/>
          <w:numId w:val="4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>Ostatní</w:t>
      </w:r>
    </w:p>
    <w:p w:rsidR="00D2429E" w:rsidRPr="00D2429E" w:rsidRDefault="003B6DD6" w:rsidP="00D2429E">
      <w:pPr>
        <w:numPr>
          <w:ilvl w:val="0"/>
          <w:numId w:val="5"/>
        </w:numPr>
        <w:spacing w:before="6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Helpdesk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-</w:t>
      </w:r>
      <w:r w:rsidR="00D2429E" w:rsidRPr="00D2429E">
        <w:rPr>
          <w:rFonts w:asciiTheme="minorHAnsi" w:hAnsiTheme="minorHAnsi" w:cstheme="minorHAnsi"/>
          <w:sz w:val="22"/>
          <w:szCs w:val="22"/>
        </w:rPr>
        <w:t xml:space="preserve"> portál </w:t>
      </w:r>
      <w:proofErr w:type="spellStart"/>
      <w:r w:rsidR="00D2429E" w:rsidRPr="00D2429E">
        <w:rPr>
          <w:rFonts w:asciiTheme="minorHAnsi" w:hAnsiTheme="minorHAnsi" w:cstheme="minorHAnsi"/>
          <w:sz w:val="22"/>
          <w:szCs w:val="22"/>
        </w:rPr>
        <w:t>Helpdesku</w:t>
      </w:r>
      <w:proofErr w:type="spellEnd"/>
      <w:r w:rsidR="00D2429E" w:rsidRPr="00D2429E">
        <w:rPr>
          <w:rFonts w:asciiTheme="minorHAnsi" w:hAnsiTheme="minorHAnsi" w:cstheme="minorHAnsi"/>
          <w:sz w:val="22"/>
          <w:szCs w:val="22"/>
        </w:rPr>
        <w:t xml:space="preserve"> provozovaný </w:t>
      </w:r>
      <w:r w:rsidR="00D2429E">
        <w:rPr>
          <w:rFonts w:asciiTheme="minorHAnsi" w:hAnsiTheme="minorHAnsi" w:cstheme="minorHAnsi"/>
          <w:sz w:val="22"/>
          <w:szCs w:val="22"/>
        </w:rPr>
        <w:t>Dodavatel</w:t>
      </w:r>
      <w:r w:rsidR="00D2429E" w:rsidRPr="00D2429E">
        <w:rPr>
          <w:rFonts w:asciiTheme="minorHAnsi" w:hAnsiTheme="minorHAnsi" w:cstheme="minorHAnsi"/>
          <w:sz w:val="22"/>
          <w:szCs w:val="22"/>
        </w:rPr>
        <w:t xml:space="preserve">em </w:t>
      </w:r>
      <w:r w:rsidR="00D2429E">
        <w:rPr>
          <w:rFonts w:asciiTheme="minorHAnsi" w:hAnsiTheme="minorHAnsi" w:cstheme="minorHAnsi"/>
          <w:sz w:val="22"/>
          <w:szCs w:val="22"/>
        </w:rPr>
        <w:t>obsahující evidenci požadavků</w:t>
      </w:r>
      <w:r w:rsidR="00D2429E" w:rsidRPr="00D2429E">
        <w:rPr>
          <w:rFonts w:asciiTheme="minorHAnsi" w:hAnsiTheme="minorHAnsi" w:cstheme="minorHAnsi"/>
          <w:sz w:val="22"/>
          <w:szCs w:val="22"/>
        </w:rPr>
        <w:t xml:space="preserve">, ke kterému mají zřízen zabezpečený přístup oprávněné a případné další oběma stranami dohodnuté osoby objednatele a </w:t>
      </w:r>
      <w:r w:rsidR="00D2429E">
        <w:rPr>
          <w:rFonts w:asciiTheme="minorHAnsi" w:hAnsiTheme="minorHAnsi" w:cstheme="minorHAnsi"/>
          <w:sz w:val="22"/>
          <w:szCs w:val="22"/>
        </w:rPr>
        <w:t>Dodavatel</w:t>
      </w:r>
      <w:r w:rsidR="00D2429E" w:rsidRPr="00D2429E">
        <w:rPr>
          <w:rFonts w:asciiTheme="minorHAnsi" w:hAnsiTheme="minorHAnsi" w:cstheme="minorHAnsi"/>
          <w:sz w:val="22"/>
          <w:szCs w:val="22"/>
        </w:rPr>
        <w:t>e</w:t>
      </w:r>
    </w:p>
    <w:p w:rsidR="00D2429E" w:rsidRDefault="003B6DD6" w:rsidP="00D2429E">
      <w:pPr>
        <w:numPr>
          <w:ilvl w:val="0"/>
          <w:numId w:val="5"/>
        </w:numPr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požadavek -</w:t>
      </w:r>
      <w:r w:rsidR="00D2429E" w:rsidRPr="00D2429E">
        <w:rPr>
          <w:rFonts w:asciiTheme="minorHAnsi" w:hAnsiTheme="minorHAnsi" w:cstheme="minorHAnsi"/>
          <w:sz w:val="22"/>
          <w:szCs w:val="22"/>
        </w:rPr>
        <w:t xml:space="preserve"> požadavkem se rozumí jakékoli zadání ze strany objednatele provedené zázname</w:t>
      </w:r>
      <w:r w:rsidR="00756483">
        <w:rPr>
          <w:rFonts w:asciiTheme="minorHAnsi" w:hAnsiTheme="minorHAnsi" w:cstheme="minorHAnsi"/>
          <w:sz w:val="22"/>
          <w:szCs w:val="22"/>
        </w:rPr>
        <w:t xml:space="preserve">m v evidenci požadavků systému </w:t>
      </w:r>
      <w:proofErr w:type="spellStart"/>
      <w:r w:rsidR="00756483">
        <w:rPr>
          <w:rFonts w:asciiTheme="minorHAnsi" w:hAnsiTheme="minorHAnsi" w:cstheme="minorHAnsi"/>
          <w:sz w:val="22"/>
          <w:szCs w:val="22"/>
        </w:rPr>
        <w:t>H</w:t>
      </w:r>
      <w:r w:rsidR="00D2429E" w:rsidRPr="00D2429E">
        <w:rPr>
          <w:rFonts w:asciiTheme="minorHAnsi" w:hAnsiTheme="minorHAnsi" w:cstheme="minorHAnsi"/>
          <w:sz w:val="22"/>
          <w:szCs w:val="22"/>
        </w:rPr>
        <w:t>elpdesk</w:t>
      </w:r>
      <w:proofErr w:type="spellEnd"/>
      <w:r w:rsidR="00D2429E" w:rsidRPr="00D2429E">
        <w:rPr>
          <w:rFonts w:asciiTheme="minorHAnsi" w:hAnsiTheme="minorHAnsi" w:cstheme="minorHAnsi"/>
          <w:sz w:val="22"/>
          <w:szCs w:val="22"/>
        </w:rPr>
        <w:t xml:space="preserve"> </w:t>
      </w:r>
      <w:r w:rsidR="00D2429E">
        <w:rPr>
          <w:rFonts w:asciiTheme="minorHAnsi" w:hAnsiTheme="minorHAnsi" w:cstheme="minorHAnsi"/>
          <w:sz w:val="22"/>
          <w:szCs w:val="22"/>
        </w:rPr>
        <w:t>Dodavatel</w:t>
      </w:r>
      <w:r w:rsidR="00D2429E" w:rsidRPr="00D2429E">
        <w:rPr>
          <w:rFonts w:asciiTheme="minorHAnsi" w:hAnsiTheme="minorHAnsi" w:cstheme="minorHAnsi"/>
          <w:sz w:val="22"/>
          <w:szCs w:val="22"/>
        </w:rPr>
        <w:t xml:space="preserve">e, případně náhradním způsobem v případě nedostupnosti služby </w:t>
      </w:r>
      <w:proofErr w:type="spellStart"/>
      <w:r w:rsidR="00D2429E" w:rsidRPr="00D2429E">
        <w:rPr>
          <w:rFonts w:asciiTheme="minorHAnsi" w:hAnsiTheme="minorHAnsi" w:cstheme="minorHAnsi"/>
          <w:sz w:val="22"/>
          <w:szCs w:val="22"/>
        </w:rPr>
        <w:t>Helpdesk</w:t>
      </w:r>
      <w:proofErr w:type="spellEnd"/>
      <w:r w:rsidR="00D2429E" w:rsidRPr="00D2429E">
        <w:rPr>
          <w:rFonts w:asciiTheme="minorHAnsi" w:hAnsiTheme="minorHAnsi" w:cstheme="minorHAnsi"/>
          <w:sz w:val="22"/>
          <w:szCs w:val="22"/>
        </w:rPr>
        <w:t>.</w:t>
      </w:r>
    </w:p>
    <w:p w:rsidR="009A7678" w:rsidRPr="00D2429E" w:rsidRDefault="009A7678" w:rsidP="009D0880">
      <w:pPr>
        <w:spacing w:before="60"/>
        <w:ind w:left="1080"/>
        <w:rPr>
          <w:rFonts w:asciiTheme="minorHAnsi" w:hAnsiTheme="minorHAnsi" w:cstheme="minorHAnsi"/>
          <w:sz w:val="22"/>
          <w:szCs w:val="22"/>
        </w:rPr>
      </w:pPr>
    </w:p>
    <w:p w:rsidR="009A7678" w:rsidRPr="009A7678" w:rsidRDefault="009A7678" w:rsidP="009D0880">
      <w:pPr>
        <w:pStyle w:val="Nadpis6"/>
        <w:numPr>
          <w:ilvl w:val="0"/>
          <w:numId w:val="1"/>
        </w:numPr>
        <w:tabs>
          <w:tab w:val="clear" w:pos="432"/>
        </w:tabs>
        <w:spacing w:after="240"/>
        <w:ind w:left="720" w:hanging="360"/>
        <w:jc w:val="left"/>
        <w:rPr>
          <w:rFonts w:asciiTheme="minorHAnsi" w:hAnsiTheme="minorHAnsi" w:cstheme="minorHAnsi"/>
          <w:sz w:val="24"/>
          <w:szCs w:val="24"/>
        </w:rPr>
      </w:pPr>
      <w:r w:rsidRPr="009A7678">
        <w:rPr>
          <w:rFonts w:asciiTheme="minorHAnsi" w:hAnsiTheme="minorHAnsi" w:cstheme="minorHAnsi"/>
          <w:sz w:val="24"/>
          <w:szCs w:val="24"/>
        </w:rPr>
        <w:t>Garantovaná provozní doba systému</w:t>
      </w:r>
    </w:p>
    <w:p w:rsidR="009A7678" w:rsidRPr="0077604B" w:rsidRDefault="009A7678" w:rsidP="009D0880">
      <w:pPr>
        <w:pStyle w:val="Odstavecseseznamem"/>
        <w:numPr>
          <w:ilvl w:val="0"/>
          <w:numId w:val="32"/>
        </w:numPr>
        <w:spacing w:before="60"/>
        <w:rPr>
          <w:rFonts w:asciiTheme="minorHAnsi" w:hAnsiTheme="minorHAnsi" w:cstheme="minorHAnsi"/>
          <w:b/>
          <w:sz w:val="22"/>
          <w:szCs w:val="22"/>
        </w:rPr>
      </w:pPr>
      <w:r w:rsidRPr="0077604B">
        <w:rPr>
          <w:rFonts w:asciiTheme="minorHAnsi" w:hAnsiTheme="minorHAnsi" w:cstheme="minorHAnsi"/>
          <w:b/>
          <w:sz w:val="22"/>
          <w:szCs w:val="22"/>
        </w:rPr>
        <w:t>Uživatelský provoz</w:t>
      </w:r>
    </w:p>
    <w:p w:rsidR="009A7678" w:rsidRPr="009A7678" w:rsidRDefault="009A7678" w:rsidP="009D0880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A7678">
        <w:rPr>
          <w:rFonts w:asciiTheme="minorHAnsi" w:hAnsiTheme="minorHAnsi" w:cstheme="minorHAnsi"/>
          <w:sz w:val="22"/>
          <w:szCs w:val="22"/>
        </w:rPr>
        <w:t>Zajištění dostupnosti systému pro uživatele:</w:t>
      </w:r>
    </w:p>
    <w:p w:rsidR="009A7678" w:rsidRDefault="009A7678" w:rsidP="009D0880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A7678">
        <w:rPr>
          <w:rFonts w:asciiTheme="minorHAnsi" w:hAnsiTheme="minorHAnsi" w:cstheme="minorHAnsi"/>
          <w:sz w:val="22"/>
          <w:szCs w:val="22"/>
        </w:rPr>
        <w:t>V pracovní dny min. 6:00 – 17:00</w:t>
      </w:r>
    </w:p>
    <w:p w:rsidR="009A7678" w:rsidRPr="0077604B" w:rsidRDefault="009A7678" w:rsidP="009D0880">
      <w:pPr>
        <w:pStyle w:val="Odstavecseseznamem"/>
        <w:numPr>
          <w:ilvl w:val="0"/>
          <w:numId w:val="32"/>
        </w:numPr>
        <w:spacing w:before="60"/>
        <w:rPr>
          <w:rFonts w:asciiTheme="minorHAnsi" w:hAnsiTheme="minorHAnsi" w:cstheme="minorHAnsi"/>
          <w:b/>
          <w:sz w:val="22"/>
          <w:szCs w:val="22"/>
        </w:rPr>
      </w:pPr>
      <w:r w:rsidRPr="0077604B">
        <w:rPr>
          <w:rFonts w:asciiTheme="minorHAnsi" w:hAnsiTheme="minorHAnsi" w:cstheme="minorHAnsi"/>
          <w:b/>
          <w:sz w:val="22"/>
          <w:szCs w:val="22"/>
        </w:rPr>
        <w:t>Provoz automatických úloh</w:t>
      </w:r>
    </w:p>
    <w:p w:rsidR="009A7678" w:rsidRPr="009A7678" w:rsidRDefault="009A7678" w:rsidP="009D0880">
      <w:pPr>
        <w:numPr>
          <w:ilvl w:val="1"/>
          <w:numId w:val="5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9A7678">
        <w:rPr>
          <w:rFonts w:asciiTheme="minorHAnsi" w:hAnsiTheme="minorHAnsi" w:cstheme="minorHAnsi"/>
          <w:sz w:val="22"/>
          <w:szCs w:val="22"/>
        </w:rPr>
        <w:t>Dostupnost systému pro spuštění plánovaných automatických a dávkových úloh:</w:t>
      </w:r>
    </w:p>
    <w:p w:rsidR="009A7678" w:rsidRPr="009A7678" w:rsidRDefault="009A7678" w:rsidP="009D0880">
      <w:pPr>
        <w:numPr>
          <w:ilvl w:val="1"/>
          <w:numId w:val="5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9A7678">
        <w:rPr>
          <w:rFonts w:asciiTheme="minorHAnsi" w:hAnsiTheme="minorHAnsi" w:cstheme="minorHAnsi"/>
          <w:sz w:val="22"/>
          <w:szCs w:val="22"/>
        </w:rPr>
        <w:t xml:space="preserve">Každý den min. 17:00 – 6:00 </w:t>
      </w:r>
    </w:p>
    <w:p w:rsidR="009A7678" w:rsidRPr="009A7678" w:rsidRDefault="009A7678" w:rsidP="009D0880">
      <w:pPr>
        <w:pStyle w:val="Nadpis6"/>
        <w:numPr>
          <w:ilvl w:val="0"/>
          <w:numId w:val="1"/>
        </w:numPr>
        <w:tabs>
          <w:tab w:val="clear" w:pos="432"/>
        </w:tabs>
        <w:spacing w:before="240" w:after="240"/>
        <w:ind w:left="720" w:hanging="360"/>
        <w:jc w:val="left"/>
        <w:rPr>
          <w:rFonts w:asciiTheme="minorHAnsi" w:hAnsiTheme="minorHAnsi" w:cstheme="minorHAnsi"/>
          <w:sz w:val="24"/>
          <w:szCs w:val="24"/>
        </w:rPr>
      </w:pPr>
      <w:r w:rsidRPr="009A7678">
        <w:rPr>
          <w:rFonts w:asciiTheme="minorHAnsi" w:hAnsiTheme="minorHAnsi" w:cstheme="minorHAnsi"/>
          <w:sz w:val="24"/>
          <w:szCs w:val="24"/>
        </w:rPr>
        <w:t>Plánované servisní odstávky</w:t>
      </w:r>
    </w:p>
    <w:p w:rsidR="009A7678" w:rsidRPr="0077604B" w:rsidRDefault="009A7678" w:rsidP="009D0880">
      <w:pPr>
        <w:pStyle w:val="Odstavecseseznamem"/>
        <w:numPr>
          <w:ilvl w:val="0"/>
          <w:numId w:val="32"/>
        </w:numPr>
        <w:spacing w:before="60"/>
        <w:rPr>
          <w:rFonts w:asciiTheme="minorHAnsi" w:hAnsiTheme="minorHAnsi" w:cstheme="minorHAnsi"/>
          <w:b/>
          <w:sz w:val="22"/>
          <w:szCs w:val="22"/>
        </w:rPr>
      </w:pPr>
      <w:r w:rsidRPr="0077604B">
        <w:rPr>
          <w:rFonts w:asciiTheme="minorHAnsi" w:hAnsiTheme="minorHAnsi" w:cstheme="minorHAnsi"/>
          <w:b/>
          <w:sz w:val="22"/>
          <w:szCs w:val="22"/>
        </w:rPr>
        <w:t>Rezerva pro kritickou údržbu systému</w:t>
      </w:r>
    </w:p>
    <w:p w:rsidR="009A7678" w:rsidRPr="0077604B" w:rsidRDefault="009A7678" w:rsidP="009D0880">
      <w:pPr>
        <w:numPr>
          <w:ilvl w:val="1"/>
          <w:numId w:val="5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77604B">
        <w:rPr>
          <w:rFonts w:asciiTheme="minorHAnsi" w:hAnsiTheme="minorHAnsi" w:cstheme="minorHAnsi"/>
          <w:sz w:val="22"/>
          <w:szCs w:val="22"/>
        </w:rPr>
        <w:t>Nedostupnost systému pro ad-hoc administrátorský zásah (v případě urgentní potřeby):</w:t>
      </w:r>
    </w:p>
    <w:p w:rsidR="009A7678" w:rsidRPr="0077604B" w:rsidRDefault="009A7678" w:rsidP="009D0880">
      <w:pPr>
        <w:numPr>
          <w:ilvl w:val="1"/>
          <w:numId w:val="5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77604B">
        <w:rPr>
          <w:rFonts w:asciiTheme="minorHAnsi" w:hAnsiTheme="minorHAnsi" w:cstheme="minorHAnsi"/>
          <w:sz w:val="22"/>
          <w:szCs w:val="22"/>
        </w:rPr>
        <w:t>Každý den 16:00 – 17:00</w:t>
      </w:r>
    </w:p>
    <w:p w:rsidR="009A7678" w:rsidRPr="0077604B" w:rsidRDefault="009A7678" w:rsidP="009D0880">
      <w:pPr>
        <w:pStyle w:val="Odstavecseseznamem"/>
        <w:numPr>
          <w:ilvl w:val="0"/>
          <w:numId w:val="32"/>
        </w:numPr>
        <w:spacing w:before="60"/>
        <w:rPr>
          <w:rFonts w:asciiTheme="minorHAnsi" w:hAnsiTheme="minorHAnsi" w:cstheme="minorHAnsi"/>
          <w:b/>
          <w:sz w:val="22"/>
          <w:szCs w:val="22"/>
        </w:rPr>
      </w:pPr>
      <w:r w:rsidRPr="0077604B">
        <w:rPr>
          <w:rFonts w:asciiTheme="minorHAnsi" w:hAnsiTheme="minorHAnsi" w:cstheme="minorHAnsi"/>
          <w:b/>
          <w:sz w:val="22"/>
          <w:szCs w:val="22"/>
        </w:rPr>
        <w:t>Malá servisní odstávka</w:t>
      </w:r>
    </w:p>
    <w:p w:rsidR="009A7678" w:rsidRDefault="009A7678" w:rsidP="009D0880">
      <w:pPr>
        <w:numPr>
          <w:ilvl w:val="1"/>
          <w:numId w:val="5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77604B">
        <w:rPr>
          <w:rFonts w:asciiTheme="minorHAnsi" w:hAnsiTheme="minorHAnsi" w:cstheme="minorHAnsi"/>
          <w:sz w:val="22"/>
          <w:szCs w:val="22"/>
        </w:rPr>
        <w:t>Pá – Ne od 14:00 do 17:00</w:t>
      </w:r>
    </w:p>
    <w:p w:rsidR="009D0880" w:rsidRDefault="009D0880" w:rsidP="009D0880">
      <w:pPr>
        <w:spacing w:before="60"/>
        <w:rPr>
          <w:rFonts w:asciiTheme="minorHAnsi" w:hAnsiTheme="minorHAnsi" w:cstheme="minorHAnsi"/>
          <w:sz w:val="22"/>
          <w:szCs w:val="22"/>
        </w:rPr>
      </w:pPr>
    </w:p>
    <w:p w:rsidR="009A7678" w:rsidRPr="0077604B" w:rsidRDefault="009A7678" w:rsidP="009D0880">
      <w:pPr>
        <w:pStyle w:val="Odstavecseseznamem"/>
        <w:numPr>
          <w:ilvl w:val="0"/>
          <w:numId w:val="32"/>
        </w:numPr>
        <w:spacing w:before="60"/>
        <w:rPr>
          <w:rFonts w:asciiTheme="minorHAnsi" w:hAnsiTheme="minorHAnsi" w:cstheme="minorHAnsi"/>
          <w:b/>
          <w:sz w:val="22"/>
          <w:szCs w:val="22"/>
        </w:rPr>
      </w:pPr>
      <w:r w:rsidRPr="0077604B">
        <w:rPr>
          <w:rFonts w:asciiTheme="minorHAnsi" w:hAnsiTheme="minorHAnsi" w:cstheme="minorHAnsi"/>
          <w:b/>
          <w:sz w:val="22"/>
          <w:szCs w:val="22"/>
        </w:rPr>
        <w:t>Velká servisní odstávka</w:t>
      </w:r>
    </w:p>
    <w:p w:rsidR="009A7678" w:rsidRPr="0077604B" w:rsidRDefault="009A7678" w:rsidP="009D0880">
      <w:pPr>
        <w:numPr>
          <w:ilvl w:val="1"/>
          <w:numId w:val="5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77604B">
        <w:rPr>
          <w:rFonts w:asciiTheme="minorHAnsi" w:hAnsiTheme="minorHAnsi" w:cstheme="minorHAnsi"/>
          <w:sz w:val="22"/>
          <w:szCs w:val="22"/>
        </w:rPr>
        <w:t>Nedostupnost systému pro velké zásahy dle plánu profylaxí, je nutné zastavit stahování z portálu ZP a noční chody:</w:t>
      </w:r>
    </w:p>
    <w:p w:rsidR="009A7678" w:rsidRPr="0077604B" w:rsidRDefault="009A7678" w:rsidP="009D0880">
      <w:pPr>
        <w:numPr>
          <w:ilvl w:val="1"/>
          <w:numId w:val="5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77604B">
        <w:rPr>
          <w:rFonts w:asciiTheme="minorHAnsi" w:hAnsiTheme="minorHAnsi" w:cstheme="minorHAnsi"/>
          <w:sz w:val="22"/>
          <w:szCs w:val="22"/>
        </w:rPr>
        <w:t>První úterý v měsíci 16:00 - 8:00</w:t>
      </w:r>
    </w:p>
    <w:p w:rsidR="00D2429E" w:rsidRPr="00D2429E" w:rsidRDefault="00D2429E" w:rsidP="00D2429E">
      <w:pPr>
        <w:spacing w:before="60"/>
        <w:ind w:left="720"/>
        <w:rPr>
          <w:rFonts w:asciiTheme="minorHAnsi" w:hAnsiTheme="minorHAnsi" w:cstheme="minorHAnsi"/>
          <w:sz w:val="22"/>
          <w:szCs w:val="22"/>
        </w:rPr>
      </w:pPr>
    </w:p>
    <w:p w:rsidR="00D2429E" w:rsidRDefault="00D2429E" w:rsidP="009D0880">
      <w:pPr>
        <w:pStyle w:val="Nadpis6"/>
        <w:numPr>
          <w:ilvl w:val="0"/>
          <w:numId w:val="1"/>
        </w:numPr>
        <w:tabs>
          <w:tab w:val="clear" w:pos="432"/>
        </w:tabs>
        <w:ind w:left="720" w:hanging="360"/>
        <w:jc w:val="left"/>
        <w:rPr>
          <w:rFonts w:asciiTheme="minorHAnsi" w:hAnsiTheme="minorHAnsi" w:cstheme="minorHAnsi"/>
          <w:sz w:val="24"/>
          <w:szCs w:val="24"/>
        </w:rPr>
      </w:pPr>
      <w:r w:rsidRPr="009951EA">
        <w:rPr>
          <w:rFonts w:asciiTheme="minorHAnsi" w:hAnsiTheme="minorHAnsi" w:cstheme="minorHAnsi"/>
          <w:sz w:val="24"/>
          <w:szCs w:val="24"/>
        </w:rPr>
        <w:t>Katalog služeb</w:t>
      </w:r>
    </w:p>
    <w:p w:rsidR="009D0880" w:rsidRPr="009D0880" w:rsidRDefault="009D0880" w:rsidP="009D0880">
      <w:pPr>
        <w:rPr>
          <w:lang w:val="x-none" w:eastAsia="x-non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3921"/>
        <w:gridCol w:w="2937"/>
      </w:tblGrid>
      <w:tr w:rsidR="00D2429E" w:rsidRPr="00D2429E" w:rsidTr="00D2429E">
        <w:tc>
          <w:tcPr>
            <w:tcW w:w="2520" w:type="dxa"/>
            <w:shd w:val="clear" w:color="auto" w:fill="D9D9D9"/>
            <w:vAlign w:val="center"/>
          </w:tcPr>
          <w:p w:rsidR="00D2429E" w:rsidRPr="00D2429E" w:rsidRDefault="00D2429E" w:rsidP="007031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b/>
                <w:sz w:val="22"/>
                <w:szCs w:val="22"/>
              </w:rPr>
              <w:t>Služba</w:t>
            </w:r>
          </w:p>
        </w:tc>
        <w:tc>
          <w:tcPr>
            <w:tcW w:w="3921" w:type="dxa"/>
            <w:shd w:val="clear" w:color="auto" w:fill="D9D9D9"/>
            <w:vAlign w:val="center"/>
          </w:tcPr>
          <w:p w:rsidR="00D2429E" w:rsidRPr="00D2429E" w:rsidRDefault="00D2429E" w:rsidP="007031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b/>
                <w:sz w:val="22"/>
                <w:szCs w:val="22"/>
              </w:rPr>
              <w:t>Popis, obsah služby</w:t>
            </w:r>
          </w:p>
        </w:tc>
        <w:tc>
          <w:tcPr>
            <w:tcW w:w="2937" w:type="dxa"/>
            <w:shd w:val="clear" w:color="auto" w:fill="D9D9D9"/>
            <w:vAlign w:val="center"/>
          </w:tcPr>
          <w:p w:rsidR="00D2429E" w:rsidRPr="00D2429E" w:rsidRDefault="00D2429E" w:rsidP="007031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b/>
                <w:sz w:val="22"/>
                <w:szCs w:val="22"/>
              </w:rPr>
              <w:t>Cíl služby</w:t>
            </w:r>
          </w:p>
        </w:tc>
      </w:tr>
      <w:tr w:rsidR="00D2429E" w:rsidRPr="00D2429E" w:rsidTr="00D2429E">
        <w:tc>
          <w:tcPr>
            <w:tcW w:w="2520" w:type="dxa"/>
            <w:vAlign w:val="center"/>
          </w:tcPr>
          <w:p w:rsidR="00D2429E" w:rsidRPr="00D2429E" w:rsidRDefault="00D2429E" w:rsidP="0070317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Vzdálená konzultace a hot</w:t>
            </w:r>
            <w:r w:rsidR="00A23E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line</w:t>
            </w:r>
          </w:p>
        </w:tc>
        <w:tc>
          <w:tcPr>
            <w:tcW w:w="3921" w:type="dxa"/>
            <w:vAlign w:val="center"/>
          </w:tcPr>
          <w:p w:rsidR="00D2429E" w:rsidRPr="00D2429E" w:rsidRDefault="00D2429E" w:rsidP="00703173">
            <w:pPr>
              <w:pStyle w:val="Zkladntext0"/>
              <w:spacing w:before="6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Dodavatel</w:t>
            </w: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zajistí hot-line. Služba je poskytován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prostřednictvím telefonu,</w:t>
            </w: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či e-mailu.</w:t>
            </w:r>
          </w:p>
          <w:p w:rsidR="00D2429E" w:rsidRPr="00D2429E" w:rsidRDefault="00D2429E" w:rsidP="0070317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Dodavatel</w:t>
            </w: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bude poskytovat vzdálenou podporu a konzultace uživatelům při řešení otázek spojených s užíváním předmětného programového vybavení.</w:t>
            </w:r>
          </w:p>
        </w:tc>
        <w:tc>
          <w:tcPr>
            <w:tcW w:w="2937" w:type="dxa"/>
            <w:vAlign w:val="center"/>
          </w:tcPr>
          <w:p w:rsidR="00D2429E" w:rsidRPr="00D2429E" w:rsidRDefault="00D2429E" w:rsidP="0070317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Údržba a posilování potřebné úrovně znalostí a dovedností uživatelů a správců programového vybavení nezbytné ke správnému užívání tohoto programového vybavení</w:t>
            </w:r>
            <w:r w:rsidR="00547B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D2429E" w:rsidRPr="00D2429E" w:rsidTr="00D2429E">
        <w:tc>
          <w:tcPr>
            <w:tcW w:w="2520" w:type="dxa"/>
            <w:vAlign w:val="center"/>
          </w:tcPr>
          <w:p w:rsidR="00D2429E" w:rsidRPr="00D2429E" w:rsidRDefault="00D2429E" w:rsidP="00547B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Dodávka updatů/upgradů </w:t>
            </w:r>
          </w:p>
        </w:tc>
        <w:tc>
          <w:tcPr>
            <w:tcW w:w="3921" w:type="dxa"/>
            <w:vAlign w:val="center"/>
          </w:tcPr>
          <w:p w:rsidR="00D2429E" w:rsidRPr="00D2429E" w:rsidRDefault="00D2429E" w:rsidP="001313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Nabídka </w:t>
            </w:r>
            <w:r w:rsidR="00547B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dodávka upgradů a updatů</w:t>
            </w: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47B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softwarového vybavení </w:t>
            </w: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vzniklých vlastní činností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Dodavatel</w:t>
            </w: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547B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nebo vzniklých drobnými úpravami v rámci technické podpory. Bude-li k provozním serverům zajištěn vzdálený přístup pro pracovníky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Dodavatel</w:t>
            </w: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e, budou tyto upgrady či updaty implementovány do provozního prostředí bezplatně v rámci technické podpory.</w:t>
            </w:r>
          </w:p>
        </w:tc>
        <w:tc>
          <w:tcPr>
            <w:tcW w:w="2937" w:type="dxa"/>
            <w:vAlign w:val="center"/>
          </w:tcPr>
          <w:p w:rsidR="00D2429E" w:rsidRPr="00D2429E" w:rsidRDefault="00547BAA" w:rsidP="0070317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Údržba</w:t>
            </w:r>
            <w:r w:rsidR="00D2429E"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 nejaktuálnějších verzích pro jejich optimální a plnohodnotné využití uživateli. Objednatel má právo na updaty či upgrady softwarového vybavení nabídnutého </w:t>
            </w:r>
            <w:r w:rsid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Dodavatel</w:t>
            </w:r>
            <w:r w:rsidR="00D2429E"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em. Objednatel není povinen nabídnutý upgrade či update přijmout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D2429E" w:rsidRPr="00D2429E" w:rsidTr="00D2429E">
        <w:tc>
          <w:tcPr>
            <w:tcW w:w="2520" w:type="dxa"/>
            <w:vAlign w:val="center"/>
          </w:tcPr>
          <w:p w:rsidR="00D2429E" w:rsidRPr="00D2429E" w:rsidRDefault="00D2429E" w:rsidP="0070317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Řešení incidentů</w:t>
            </w:r>
          </w:p>
        </w:tc>
        <w:tc>
          <w:tcPr>
            <w:tcW w:w="3921" w:type="dxa"/>
            <w:vAlign w:val="center"/>
          </w:tcPr>
          <w:p w:rsidR="00D2429E" w:rsidRPr="00D2429E" w:rsidRDefault="00D2429E" w:rsidP="0070317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Reakce a řešení incidentů nahlášených v souladu s touto smlouvou, především pak odstraňování vad a dalších nesouladů.</w:t>
            </w:r>
          </w:p>
        </w:tc>
        <w:tc>
          <w:tcPr>
            <w:tcW w:w="2937" w:type="dxa"/>
            <w:vAlign w:val="center"/>
          </w:tcPr>
          <w:p w:rsidR="00D2429E" w:rsidRPr="00D2429E" w:rsidRDefault="00D2429E" w:rsidP="00547B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Údržba předmětného </w:t>
            </w:r>
            <w:r w:rsidR="00A23E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Díla ve stavu umožňujícím jeh</w:t>
            </w:r>
            <w:r w:rsidR="00547B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D242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plnohodnotné využití koncovými uživateli</w:t>
            </w:r>
            <w:r w:rsidR="00547B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D2429E" w:rsidRPr="00D2429E" w:rsidTr="00D2429E">
        <w:tc>
          <w:tcPr>
            <w:tcW w:w="2520" w:type="dxa"/>
            <w:vAlign w:val="center"/>
          </w:tcPr>
          <w:p w:rsidR="00D2429E" w:rsidRPr="00D2429E" w:rsidRDefault="00D2429E" w:rsidP="00703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Profylaxe</w:t>
            </w:r>
          </w:p>
        </w:tc>
        <w:tc>
          <w:tcPr>
            <w:tcW w:w="3921" w:type="dxa"/>
            <w:vAlign w:val="center"/>
          </w:tcPr>
          <w:p w:rsidR="00D2429E" w:rsidRPr="00D2429E" w:rsidRDefault="00D2429E" w:rsidP="00703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Preventivní monitoring a údržba programového vybavení</w:t>
            </w:r>
          </w:p>
        </w:tc>
        <w:tc>
          <w:tcPr>
            <w:tcW w:w="2937" w:type="dxa"/>
            <w:vAlign w:val="center"/>
          </w:tcPr>
          <w:p w:rsidR="00D2429E" w:rsidRPr="00D2429E" w:rsidRDefault="00D2429E" w:rsidP="00703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Předcházení výskytu incidentů</w:t>
            </w:r>
          </w:p>
        </w:tc>
      </w:tr>
      <w:tr w:rsidR="00D2429E" w:rsidRPr="00D2429E" w:rsidTr="00D2429E">
        <w:tc>
          <w:tcPr>
            <w:tcW w:w="2520" w:type="dxa"/>
            <w:vAlign w:val="center"/>
          </w:tcPr>
          <w:p w:rsidR="00D2429E" w:rsidRPr="00D2429E" w:rsidRDefault="00D2429E" w:rsidP="00703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 xml:space="preserve">Zálohování konfigurací programového vybavení zákazníka na straně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</w:t>
            </w: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3921" w:type="dxa"/>
            <w:vAlign w:val="center"/>
          </w:tcPr>
          <w:p w:rsidR="00D2429E" w:rsidRPr="00D2429E" w:rsidRDefault="00D2429E" w:rsidP="00703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Dodavatel</w:t>
            </w: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 xml:space="preserve"> bude svými prostředky zálohovat konfigurace programového vybavení tak, jak je implementováno na straně objednatele.</w:t>
            </w:r>
          </w:p>
        </w:tc>
        <w:tc>
          <w:tcPr>
            <w:tcW w:w="2937" w:type="dxa"/>
            <w:vAlign w:val="center"/>
          </w:tcPr>
          <w:p w:rsidR="00D2429E" w:rsidRPr="00D2429E" w:rsidRDefault="00D2429E" w:rsidP="00703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Zajištění možnosti rychlého obnovení posledního funkčního stavu v případě závažného incidentu</w:t>
            </w:r>
          </w:p>
        </w:tc>
      </w:tr>
      <w:tr w:rsidR="00D2429E" w:rsidRPr="00D2429E" w:rsidTr="00D2429E">
        <w:tc>
          <w:tcPr>
            <w:tcW w:w="2520" w:type="dxa"/>
            <w:vAlign w:val="center"/>
          </w:tcPr>
          <w:p w:rsidR="00D2429E" w:rsidRPr="00D2429E" w:rsidRDefault="00D2429E" w:rsidP="00547B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 xml:space="preserve">Evidence zásahů </w:t>
            </w:r>
          </w:p>
        </w:tc>
        <w:tc>
          <w:tcPr>
            <w:tcW w:w="3921" w:type="dxa"/>
            <w:vAlign w:val="center"/>
          </w:tcPr>
          <w:p w:rsidR="00D2429E" w:rsidRPr="00D2429E" w:rsidRDefault="00D2429E" w:rsidP="00547B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Dodavatel</w:t>
            </w: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 xml:space="preserve"> zajistí evidování všech vlastních zásahů</w:t>
            </w:r>
            <w:r w:rsidR="00547B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 xml:space="preserve"> Provozní deník bude realizován prostředky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</w:t>
            </w: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 xml:space="preserve">e, primárně s využitím </w:t>
            </w:r>
            <w:proofErr w:type="spellStart"/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Helpdesku</w:t>
            </w:r>
            <w:proofErr w:type="spellEnd"/>
            <w:r w:rsidRPr="00D242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</w:t>
            </w: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e. Všechny zásahy budou prováděny v souladu s požadavkem na zabezpečení možnosti obnovit posledního funkčního stavu v případě závažného incidentu.</w:t>
            </w:r>
          </w:p>
        </w:tc>
        <w:tc>
          <w:tcPr>
            <w:tcW w:w="2937" w:type="dxa"/>
            <w:vAlign w:val="center"/>
          </w:tcPr>
          <w:p w:rsidR="00D2429E" w:rsidRPr="00D2429E" w:rsidRDefault="00D2429E" w:rsidP="00703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 xml:space="preserve">Evidence všech zásahů pro vyhodnocování příčin případných incidentů, problémů a jako základ výkazů o provedených činnostech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</w:t>
            </w: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e při plnění této smlouvy</w:t>
            </w:r>
          </w:p>
        </w:tc>
      </w:tr>
      <w:tr w:rsidR="00D2429E" w:rsidRPr="00D2429E" w:rsidTr="00D2429E">
        <w:tc>
          <w:tcPr>
            <w:tcW w:w="2520" w:type="dxa"/>
            <w:vAlign w:val="center"/>
          </w:tcPr>
          <w:p w:rsidR="00D2429E" w:rsidRPr="00D2429E" w:rsidRDefault="00D2429E" w:rsidP="00703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Průběžná aktualizace provozní a technické dokumentace</w:t>
            </w:r>
          </w:p>
        </w:tc>
        <w:tc>
          <w:tcPr>
            <w:tcW w:w="3921" w:type="dxa"/>
            <w:vAlign w:val="center"/>
          </w:tcPr>
          <w:p w:rsidR="00D2429E" w:rsidRPr="00D2429E" w:rsidRDefault="00D2429E" w:rsidP="00547B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Dodavatel</w:t>
            </w: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 xml:space="preserve"> zajistí aktualizaci technické a uživatelské dokumentace související s provozem a užíváním předmětného </w:t>
            </w:r>
            <w:r w:rsidR="00547BAA">
              <w:rPr>
                <w:rFonts w:asciiTheme="minorHAnsi" w:hAnsiTheme="minorHAnsi" w:cstheme="minorHAnsi"/>
                <w:sz w:val="22"/>
                <w:szCs w:val="22"/>
              </w:rPr>
              <w:t>Díla.</w:t>
            </w:r>
            <w:r w:rsidR="00547BAA" w:rsidRPr="00D242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Technická a provozní dokumentace bude přílohou Základního dokumentu projektu.</w:t>
            </w:r>
          </w:p>
        </w:tc>
        <w:tc>
          <w:tcPr>
            <w:tcW w:w="2937" w:type="dxa"/>
            <w:vAlign w:val="center"/>
          </w:tcPr>
          <w:p w:rsidR="00D2429E" w:rsidRPr="00D2429E" w:rsidRDefault="00D2429E" w:rsidP="00703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Údržba aktuální dokumentace nezbytné pro plnohodnotné využití agend uživateli a evidenci podmínek provozu programového vybavení, zajištění jeho dostupnosti a součinnosti objednatele se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</w:t>
            </w: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em.</w:t>
            </w:r>
          </w:p>
        </w:tc>
      </w:tr>
    </w:tbl>
    <w:p w:rsidR="00D2429E" w:rsidRPr="00D2429E" w:rsidRDefault="00D2429E" w:rsidP="00D2429E">
      <w:pPr>
        <w:pStyle w:val="Zkladntext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Pr="009951EA" w:rsidRDefault="00D2429E" w:rsidP="006B7F41">
      <w:pPr>
        <w:pStyle w:val="Nadpis6"/>
        <w:numPr>
          <w:ilvl w:val="0"/>
          <w:numId w:val="1"/>
        </w:numPr>
        <w:tabs>
          <w:tab w:val="clear" w:pos="432"/>
        </w:tabs>
        <w:spacing w:after="240"/>
        <w:ind w:left="720" w:hanging="360"/>
        <w:jc w:val="left"/>
        <w:rPr>
          <w:rFonts w:asciiTheme="minorHAnsi" w:hAnsiTheme="minorHAnsi" w:cstheme="minorHAnsi"/>
          <w:sz w:val="24"/>
          <w:szCs w:val="24"/>
        </w:rPr>
      </w:pPr>
      <w:r w:rsidRPr="009951EA">
        <w:rPr>
          <w:rFonts w:asciiTheme="minorHAnsi" w:hAnsiTheme="minorHAnsi" w:cstheme="minorHAnsi"/>
          <w:sz w:val="24"/>
          <w:szCs w:val="24"/>
        </w:rPr>
        <w:t>Provozní doba, lhůty a pokrytí služeb</w:t>
      </w:r>
    </w:p>
    <w:p w:rsidR="00D2429E" w:rsidRPr="00D2429E" w:rsidRDefault="00D2429E" w:rsidP="00982944">
      <w:pPr>
        <w:pStyle w:val="Zkladntext0"/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Pr="00D2429E">
        <w:rPr>
          <w:rFonts w:asciiTheme="minorHAnsi" w:hAnsiTheme="minorHAnsi" w:cstheme="minorHAnsi"/>
          <w:sz w:val="22"/>
          <w:szCs w:val="22"/>
        </w:rPr>
        <w:t xml:space="preserve"> se zavazuje poskytovat služby dle této dohody v časech a lhůtách podle následujících tabulek:</w:t>
      </w:r>
    </w:p>
    <w:tbl>
      <w:tblPr>
        <w:tblW w:w="9497" w:type="dxa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1276"/>
        <w:gridCol w:w="3827"/>
        <w:gridCol w:w="2913"/>
      </w:tblGrid>
      <w:tr w:rsidR="00D2429E" w:rsidRPr="00D2429E" w:rsidTr="006F445B">
        <w:tc>
          <w:tcPr>
            <w:tcW w:w="1481" w:type="dxa"/>
            <w:tcBorders>
              <w:top w:val="single" w:sz="6" w:space="0" w:color="000000"/>
            </w:tcBorders>
            <w:shd w:val="clear" w:color="auto" w:fill="E6E6E6"/>
            <w:vAlign w:val="center"/>
          </w:tcPr>
          <w:p w:rsidR="00D2429E" w:rsidRPr="00D2429E" w:rsidRDefault="00D2429E" w:rsidP="007031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Kategorie</w:t>
            </w:r>
          </w:p>
          <w:p w:rsidR="00D2429E" w:rsidRPr="00D2429E" w:rsidRDefault="00D2429E" w:rsidP="00703173">
            <w:pPr>
              <w:pStyle w:val="Obrzek"/>
              <w:keepNext w:val="0"/>
              <w:keepLines w:val="0"/>
              <w:autoSpaceDE w:val="0"/>
              <w:autoSpaceDN w:val="0"/>
              <w:spacing w:before="0" w:after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požadavku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D2429E" w:rsidRPr="00D2429E" w:rsidRDefault="00D2429E" w:rsidP="007031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Pokrytí služby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</w:tcBorders>
            <w:shd w:val="clear" w:color="auto" w:fill="E6E6E6"/>
            <w:vAlign w:val="center"/>
          </w:tcPr>
          <w:p w:rsidR="00D2429E" w:rsidRPr="00D2429E" w:rsidRDefault="00D2429E" w:rsidP="007031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Lhůta pro zahájení prací na řešení požadavku (reakční lhůta)</w:t>
            </w:r>
          </w:p>
        </w:tc>
        <w:tc>
          <w:tcPr>
            <w:tcW w:w="2913" w:type="dxa"/>
            <w:tcBorders>
              <w:top w:val="single" w:sz="6" w:space="0" w:color="000000"/>
            </w:tcBorders>
            <w:shd w:val="clear" w:color="auto" w:fill="E6E6E6"/>
            <w:vAlign w:val="center"/>
          </w:tcPr>
          <w:p w:rsidR="00D2429E" w:rsidRPr="00D2429E" w:rsidRDefault="00D2429E" w:rsidP="007031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Lhůta pro vyřešení požadavku</w:t>
            </w:r>
            <w:r w:rsidR="00597996">
              <w:rPr>
                <w:rFonts w:asciiTheme="minorHAnsi" w:hAnsiTheme="minorHAnsi" w:cstheme="minorHAnsi"/>
                <w:sz w:val="22"/>
                <w:szCs w:val="22"/>
              </w:rPr>
              <w:t xml:space="preserve"> v pracovní době</w:t>
            </w:r>
          </w:p>
        </w:tc>
      </w:tr>
      <w:tr w:rsidR="00F733C3" w:rsidRPr="00D2429E" w:rsidTr="006B13DF">
        <w:tc>
          <w:tcPr>
            <w:tcW w:w="1481" w:type="dxa"/>
            <w:vAlign w:val="center"/>
          </w:tcPr>
          <w:p w:rsidR="00F733C3" w:rsidRPr="00D2429E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Havárie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F733C3" w:rsidRPr="00D2429E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x5, tj. v pracovních hodinách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733C3" w:rsidRPr="00D2429E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bez zbytečnéh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odkladu, nejpozději však do 2</w:t>
            </w: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733C3" w:rsidRPr="00D2429E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pracovních hodin po obdržení</w:t>
            </w:r>
          </w:p>
          <w:p w:rsidR="00F733C3" w:rsidRPr="00D2429E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oznámení požadavku</w:t>
            </w:r>
          </w:p>
        </w:tc>
        <w:tc>
          <w:tcPr>
            <w:tcW w:w="2913" w:type="dxa"/>
          </w:tcPr>
          <w:p w:rsidR="00F733C3" w:rsidRDefault="00F733C3" w:rsidP="00F733C3">
            <w:pPr>
              <w:jc w:val="center"/>
              <w:rPr>
                <w:rFonts w:cstheme="minorHAnsi"/>
                <w:sz w:val="20"/>
              </w:rPr>
            </w:pPr>
          </w:p>
          <w:p w:rsidR="00F733C3" w:rsidRDefault="00F733C3" w:rsidP="00F733C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4 hod. </w:t>
            </w:r>
          </w:p>
          <w:p w:rsidR="00F733C3" w:rsidRPr="00F733C3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733C3">
              <w:rPr>
                <w:rFonts w:asciiTheme="minorHAnsi" w:hAnsiTheme="minorHAnsi" w:cstheme="minorHAnsi"/>
                <w:sz w:val="22"/>
                <w:szCs w:val="22"/>
              </w:rPr>
              <w:t>Prac</w:t>
            </w:r>
            <w:proofErr w:type="spellEnd"/>
            <w:r w:rsidRPr="00F733C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F733C3">
              <w:rPr>
                <w:rFonts w:asciiTheme="minorHAnsi" w:hAnsiTheme="minorHAnsi" w:cstheme="minorHAnsi"/>
                <w:sz w:val="22"/>
                <w:szCs w:val="22"/>
              </w:rPr>
              <w:t>dny</w:t>
            </w:r>
            <w:proofErr w:type="gramEnd"/>
            <w:r w:rsidRPr="00F733C3">
              <w:rPr>
                <w:rFonts w:asciiTheme="minorHAnsi" w:hAnsiTheme="minorHAnsi" w:cstheme="minorHAnsi"/>
                <w:sz w:val="22"/>
                <w:szCs w:val="22"/>
              </w:rPr>
              <w:t xml:space="preserve"> 8:00 - 16:00</w:t>
            </w:r>
          </w:p>
          <w:p w:rsidR="00F733C3" w:rsidRDefault="00F733C3" w:rsidP="00F733C3">
            <w:pPr>
              <w:jc w:val="center"/>
              <w:rPr>
                <w:rFonts w:cstheme="minorHAnsi"/>
              </w:rPr>
            </w:pPr>
            <w:r w:rsidRPr="00F733C3">
              <w:rPr>
                <w:rFonts w:asciiTheme="minorHAnsi" w:hAnsiTheme="minorHAnsi" w:cstheme="minorHAnsi"/>
                <w:sz w:val="22"/>
                <w:szCs w:val="22"/>
              </w:rPr>
              <w:t xml:space="preserve">SO + </w:t>
            </w:r>
            <w:proofErr w:type="gramStart"/>
            <w:r w:rsidRPr="00F733C3">
              <w:rPr>
                <w:rFonts w:asciiTheme="minorHAnsi" w:hAnsiTheme="minorHAnsi" w:cstheme="minorHAnsi"/>
                <w:sz w:val="22"/>
                <w:szCs w:val="22"/>
              </w:rPr>
              <w:t>NE  8:00</w:t>
            </w:r>
            <w:proofErr w:type="gramEnd"/>
            <w:r w:rsidRPr="00F733C3">
              <w:rPr>
                <w:rFonts w:asciiTheme="minorHAnsi" w:hAnsiTheme="minorHAnsi" w:cstheme="minorHAnsi"/>
                <w:sz w:val="22"/>
                <w:szCs w:val="22"/>
              </w:rPr>
              <w:t xml:space="preserve"> – 16:00</w:t>
            </w:r>
          </w:p>
        </w:tc>
      </w:tr>
      <w:tr w:rsidR="00F733C3" w:rsidRPr="00D2429E" w:rsidTr="001B0AEF">
        <w:trPr>
          <w:trHeight w:val="1000"/>
        </w:trPr>
        <w:tc>
          <w:tcPr>
            <w:tcW w:w="1481" w:type="dxa"/>
            <w:vAlign w:val="center"/>
          </w:tcPr>
          <w:p w:rsidR="00F733C3" w:rsidRPr="00D2429E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Porucha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733C3" w:rsidRPr="00D2429E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733C3" w:rsidRPr="00D2429E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bez zbytečnéh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odkladu, nejpozději však do 8</w:t>
            </w: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733C3" w:rsidRPr="00D2429E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 xml:space="preserve">pracovních hodin po obdržení </w:t>
            </w:r>
          </w:p>
          <w:p w:rsidR="00F733C3" w:rsidRPr="00D2429E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oznámení požadavku</w:t>
            </w:r>
          </w:p>
        </w:tc>
        <w:tc>
          <w:tcPr>
            <w:tcW w:w="2913" w:type="dxa"/>
            <w:vAlign w:val="center"/>
          </w:tcPr>
          <w:p w:rsidR="00F733C3" w:rsidRPr="00F733C3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3C3">
              <w:rPr>
                <w:rFonts w:asciiTheme="minorHAnsi" w:hAnsiTheme="minorHAnsi" w:cstheme="minorHAnsi"/>
                <w:sz w:val="22"/>
                <w:szCs w:val="22"/>
              </w:rPr>
              <w:t>16 hod</w:t>
            </w:r>
          </w:p>
          <w:p w:rsidR="00F733C3" w:rsidRPr="00D2429E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733C3">
              <w:rPr>
                <w:rFonts w:asciiTheme="minorHAnsi" w:hAnsiTheme="minorHAnsi" w:cstheme="minorHAnsi"/>
                <w:sz w:val="22"/>
                <w:szCs w:val="22"/>
              </w:rPr>
              <w:t>Prac</w:t>
            </w:r>
            <w:proofErr w:type="spellEnd"/>
            <w:r w:rsidRPr="00F733C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F733C3">
              <w:rPr>
                <w:rFonts w:asciiTheme="minorHAnsi" w:hAnsiTheme="minorHAnsi" w:cstheme="minorHAnsi"/>
                <w:sz w:val="22"/>
                <w:szCs w:val="22"/>
              </w:rPr>
              <w:t>dny</w:t>
            </w:r>
            <w:proofErr w:type="gramEnd"/>
            <w:r w:rsidRPr="00F733C3">
              <w:rPr>
                <w:rFonts w:asciiTheme="minorHAnsi" w:hAnsiTheme="minorHAnsi" w:cstheme="minorHAnsi"/>
                <w:sz w:val="22"/>
                <w:szCs w:val="22"/>
              </w:rPr>
              <w:t xml:space="preserve"> 8:00 - 16:00</w:t>
            </w:r>
          </w:p>
        </w:tc>
      </w:tr>
      <w:tr w:rsidR="00F733C3" w:rsidRPr="00D2429E" w:rsidTr="00F733C3">
        <w:tc>
          <w:tcPr>
            <w:tcW w:w="1481" w:type="dxa"/>
            <w:tcBorders>
              <w:bottom w:val="single" w:sz="6" w:space="0" w:color="000000"/>
            </w:tcBorders>
            <w:vAlign w:val="center"/>
          </w:tcPr>
          <w:p w:rsidR="00F733C3" w:rsidRPr="00D2429E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</w:rPr>
              <w:t>Ostatní požadavky</w:t>
            </w:r>
          </w:p>
        </w:tc>
        <w:tc>
          <w:tcPr>
            <w:tcW w:w="1276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F733C3" w:rsidRPr="00D2429E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733C3" w:rsidRPr="00D2429E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3C3">
              <w:rPr>
                <w:rFonts w:asciiTheme="minorHAnsi" w:hAnsiTheme="minorHAnsi" w:cstheme="minorHAnsi"/>
                <w:sz w:val="22"/>
                <w:szCs w:val="22"/>
              </w:rPr>
              <w:t>1 den (24 hod.)</w:t>
            </w:r>
          </w:p>
        </w:tc>
        <w:tc>
          <w:tcPr>
            <w:tcW w:w="2913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733C3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0"/>
              </w:rPr>
              <w:t>7 dní</w:t>
            </w:r>
          </w:p>
          <w:p w:rsidR="00F733C3" w:rsidRPr="00D2429E" w:rsidRDefault="00F733C3" w:rsidP="00F73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733C3">
              <w:rPr>
                <w:rFonts w:asciiTheme="minorHAnsi" w:hAnsiTheme="minorHAnsi" w:cstheme="minorHAnsi"/>
                <w:sz w:val="22"/>
                <w:szCs w:val="22"/>
              </w:rPr>
              <w:t>Prac</w:t>
            </w:r>
            <w:proofErr w:type="spellEnd"/>
            <w:r w:rsidRPr="00F733C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F733C3">
              <w:rPr>
                <w:rFonts w:asciiTheme="minorHAnsi" w:hAnsiTheme="minorHAnsi" w:cstheme="minorHAnsi"/>
                <w:sz w:val="22"/>
                <w:szCs w:val="22"/>
              </w:rPr>
              <w:t>dny</w:t>
            </w:r>
            <w:proofErr w:type="gramEnd"/>
            <w:r w:rsidRPr="00F733C3">
              <w:rPr>
                <w:rFonts w:asciiTheme="minorHAnsi" w:hAnsiTheme="minorHAnsi" w:cstheme="minorHAnsi"/>
                <w:sz w:val="22"/>
                <w:szCs w:val="22"/>
              </w:rPr>
              <w:t xml:space="preserve"> 8:00 - 16:00</w:t>
            </w:r>
          </w:p>
        </w:tc>
      </w:tr>
    </w:tbl>
    <w:p w:rsidR="00F733C3" w:rsidRDefault="00F733C3" w:rsidP="00F733C3">
      <w:pPr>
        <w:pStyle w:val="Zkladntextodsazen"/>
        <w:ind w:left="720"/>
        <w:jc w:val="both"/>
        <w:rPr>
          <w:rFonts w:cstheme="minorHAnsi"/>
          <w:szCs w:val="24"/>
          <w:lang w:eastAsia="cs-CZ"/>
        </w:rPr>
      </w:pPr>
    </w:p>
    <w:p w:rsidR="00D2429E" w:rsidRDefault="00597996" w:rsidP="00597996">
      <w:pPr>
        <w:pStyle w:val="Zkladntextodsazen"/>
        <w:numPr>
          <w:ilvl w:val="0"/>
          <w:numId w:val="32"/>
        </w:numPr>
        <w:jc w:val="both"/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Uvedený čas v hodinách se počítá po dobu Pracovní doby</w:t>
      </w:r>
    </w:p>
    <w:p w:rsidR="00597996" w:rsidRPr="00D2429E" w:rsidRDefault="00597996" w:rsidP="00D2429E">
      <w:pPr>
        <w:pStyle w:val="Zkladntextodsazen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2429E" w:rsidRDefault="00702519" w:rsidP="00C85D8F">
      <w:pPr>
        <w:pStyle w:val="Zkladntext0"/>
        <w:spacing w:line="24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C85D8F">
        <w:rPr>
          <w:rFonts w:asciiTheme="minorHAnsi" w:hAnsiTheme="minorHAnsi" w:cstheme="minorHAnsi"/>
          <w:sz w:val="22"/>
          <w:szCs w:val="22"/>
        </w:rPr>
        <w:t xml:space="preserve">.1 </w:t>
      </w:r>
      <w:r w:rsidR="00C85D8F">
        <w:rPr>
          <w:rFonts w:asciiTheme="minorHAnsi" w:hAnsiTheme="minorHAnsi" w:cstheme="minorHAnsi"/>
          <w:sz w:val="22"/>
          <w:szCs w:val="22"/>
        </w:rPr>
        <w:tab/>
      </w:r>
      <w:r w:rsidR="00D2429E" w:rsidRPr="00D2429E">
        <w:rPr>
          <w:rFonts w:asciiTheme="minorHAnsi" w:hAnsiTheme="minorHAnsi" w:cstheme="minorHAnsi"/>
          <w:sz w:val="22"/>
          <w:szCs w:val="22"/>
        </w:rPr>
        <w:t xml:space="preserve">Reakcí pro účely stanovení a sledování lhůty pro zahájení prací na řešení požadavku se rozumí vyvinutí veškerého úsilí </w:t>
      </w:r>
      <w:r w:rsidR="00D2429E">
        <w:rPr>
          <w:rFonts w:asciiTheme="minorHAnsi" w:hAnsiTheme="minorHAnsi" w:cstheme="minorHAnsi"/>
          <w:sz w:val="22"/>
          <w:szCs w:val="22"/>
        </w:rPr>
        <w:t>Dodavatel</w:t>
      </w:r>
      <w:r w:rsidR="00D2429E" w:rsidRPr="00D2429E">
        <w:rPr>
          <w:rFonts w:asciiTheme="minorHAnsi" w:hAnsiTheme="minorHAnsi" w:cstheme="minorHAnsi"/>
          <w:sz w:val="22"/>
          <w:szCs w:val="22"/>
        </w:rPr>
        <w:t>e k odstranění závady. Reakcí se rozumí i zahájení vzdáleného řešení problému prostřednictvím poskytnutí kvalifikovaného poradce. Reakce je považována za doloženou okamžikem změny stavu z „nezahájeno“ na „v řešení“, případně jiné adekvátní změny stavu na záznamu závady v </w:t>
      </w:r>
      <w:proofErr w:type="spellStart"/>
      <w:r w:rsidR="00D2429E" w:rsidRPr="00D2429E">
        <w:rPr>
          <w:rFonts w:asciiTheme="minorHAnsi" w:hAnsiTheme="minorHAnsi" w:cstheme="minorHAnsi"/>
          <w:sz w:val="22"/>
          <w:szCs w:val="22"/>
        </w:rPr>
        <w:t>Helpdesku</w:t>
      </w:r>
      <w:proofErr w:type="spellEnd"/>
      <w:r w:rsidR="00D2429E" w:rsidRPr="00D2429E">
        <w:rPr>
          <w:rFonts w:asciiTheme="minorHAnsi" w:hAnsiTheme="minorHAnsi" w:cstheme="minorHAnsi"/>
          <w:sz w:val="22"/>
          <w:szCs w:val="22"/>
        </w:rPr>
        <w:t xml:space="preserve">. V případě nedostupnosti systému </w:t>
      </w:r>
      <w:proofErr w:type="spellStart"/>
      <w:r w:rsidR="00D2429E" w:rsidRPr="00D2429E">
        <w:rPr>
          <w:rFonts w:asciiTheme="minorHAnsi" w:hAnsiTheme="minorHAnsi" w:cstheme="minorHAnsi"/>
          <w:sz w:val="22"/>
          <w:szCs w:val="22"/>
        </w:rPr>
        <w:t>Helpdesk</w:t>
      </w:r>
      <w:proofErr w:type="spellEnd"/>
      <w:r w:rsidR="00D2429E" w:rsidRPr="00D2429E">
        <w:rPr>
          <w:rFonts w:asciiTheme="minorHAnsi" w:hAnsiTheme="minorHAnsi" w:cstheme="minorHAnsi"/>
          <w:sz w:val="22"/>
          <w:szCs w:val="22"/>
        </w:rPr>
        <w:t xml:space="preserve"> je třeba reakci ze strany </w:t>
      </w:r>
      <w:r w:rsidR="00D2429E">
        <w:rPr>
          <w:rFonts w:asciiTheme="minorHAnsi" w:hAnsiTheme="minorHAnsi" w:cstheme="minorHAnsi"/>
          <w:sz w:val="22"/>
          <w:szCs w:val="22"/>
        </w:rPr>
        <w:t>Dodavatel</w:t>
      </w:r>
      <w:r w:rsidR="00D2429E" w:rsidRPr="00D2429E">
        <w:rPr>
          <w:rFonts w:asciiTheme="minorHAnsi" w:hAnsiTheme="minorHAnsi" w:cstheme="minorHAnsi"/>
          <w:sz w:val="22"/>
          <w:szCs w:val="22"/>
        </w:rPr>
        <w:t>e doložit jiným prokazatelným a ze strany objednatele zachytitelným způsobem (e-mailem, telefonátem oprávněné osobě objednatele apod.).</w:t>
      </w:r>
    </w:p>
    <w:p w:rsidR="009951EA" w:rsidRPr="00D2429E" w:rsidRDefault="009951EA" w:rsidP="009951EA">
      <w:pPr>
        <w:pStyle w:val="Zkladntext0"/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Default="00702519" w:rsidP="00C85D8F">
      <w:pPr>
        <w:pStyle w:val="Zkladntext0"/>
        <w:spacing w:line="24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C85D8F">
        <w:rPr>
          <w:rFonts w:asciiTheme="minorHAnsi" w:hAnsiTheme="minorHAnsi" w:cstheme="minorHAnsi"/>
          <w:sz w:val="22"/>
          <w:szCs w:val="22"/>
        </w:rPr>
        <w:t>.2</w:t>
      </w:r>
      <w:r w:rsidR="00C85D8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D2429E" w:rsidRPr="00C85D8F">
        <w:rPr>
          <w:rFonts w:asciiTheme="minorHAnsi" w:hAnsiTheme="minorHAnsi" w:cstheme="minorHAnsi"/>
          <w:sz w:val="22"/>
          <w:szCs w:val="22"/>
        </w:rPr>
        <w:t>Není-li uvedeno jinak, je Dodavatel povinen informovat objednatele prokazatelným způsobem o zahájení prací na odstranění závady, a to nejdéle do lhůty pro zahájení prací na odstranění závady dle příslušné úrovně podpory.</w:t>
      </w:r>
    </w:p>
    <w:p w:rsidR="00D2429E" w:rsidRPr="00D2429E" w:rsidRDefault="00D2429E" w:rsidP="00C85D8F">
      <w:pPr>
        <w:pStyle w:val="Zkladntext0"/>
        <w:spacing w:line="24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Pr="009951EA" w:rsidRDefault="00D2429E" w:rsidP="003937FF">
      <w:pPr>
        <w:pStyle w:val="Nadpis6"/>
        <w:numPr>
          <w:ilvl w:val="0"/>
          <w:numId w:val="1"/>
        </w:numPr>
        <w:tabs>
          <w:tab w:val="clear" w:pos="432"/>
        </w:tabs>
        <w:spacing w:after="240"/>
        <w:ind w:left="720" w:hanging="360"/>
        <w:jc w:val="left"/>
        <w:rPr>
          <w:rFonts w:asciiTheme="minorHAnsi" w:hAnsiTheme="minorHAnsi" w:cstheme="minorHAnsi"/>
          <w:sz w:val="24"/>
          <w:szCs w:val="24"/>
        </w:rPr>
      </w:pPr>
      <w:r w:rsidRPr="009951EA">
        <w:rPr>
          <w:rFonts w:asciiTheme="minorHAnsi" w:hAnsiTheme="minorHAnsi" w:cstheme="minorHAnsi"/>
          <w:sz w:val="24"/>
          <w:szCs w:val="24"/>
        </w:rPr>
        <w:t>Postup pro oznamování a řešení závad a ostatních požadavků</w:t>
      </w:r>
    </w:p>
    <w:p w:rsidR="00D2429E" w:rsidRPr="008B1797" w:rsidRDefault="003937FF" w:rsidP="00121037">
      <w:pPr>
        <w:pStyle w:val="Zkladntext0"/>
        <w:spacing w:line="24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37FF">
        <w:rPr>
          <w:rFonts w:asciiTheme="minorHAnsi" w:hAnsiTheme="minorHAnsi" w:cstheme="minorHAnsi"/>
          <w:b/>
          <w:bCs/>
          <w:iCs/>
          <w:sz w:val="22"/>
          <w:szCs w:val="22"/>
          <w:lang w:val="x-none" w:eastAsia="x-none"/>
        </w:rPr>
        <w:t>6</w:t>
      </w:r>
      <w:r w:rsidR="00121037" w:rsidRPr="003937FF">
        <w:rPr>
          <w:rFonts w:asciiTheme="minorHAnsi" w:hAnsiTheme="minorHAnsi" w:cstheme="minorHAnsi"/>
          <w:b/>
          <w:bCs/>
          <w:iCs/>
          <w:sz w:val="22"/>
          <w:szCs w:val="22"/>
          <w:lang w:val="x-none" w:eastAsia="x-none"/>
        </w:rPr>
        <w:t>.1</w:t>
      </w:r>
      <w:r w:rsidR="00121037" w:rsidRPr="003937FF">
        <w:rPr>
          <w:rFonts w:asciiTheme="minorHAnsi" w:hAnsiTheme="minorHAnsi" w:cstheme="minorHAnsi"/>
          <w:b/>
          <w:bCs/>
          <w:iCs/>
          <w:sz w:val="22"/>
          <w:szCs w:val="22"/>
          <w:lang w:val="x-none" w:eastAsia="x-none"/>
        </w:rPr>
        <w:tab/>
      </w:r>
      <w:r w:rsidR="00D2429E" w:rsidRPr="008B1797">
        <w:rPr>
          <w:rFonts w:asciiTheme="minorHAnsi" w:hAnsiTheme="minorHAnsi" w:cstheme="minorHAnsi"/>
          <w:b/>
          <w:sz w:val="22"/>
          <w:szCs w:val="22"/>
        </w:rPr>
        <w:t>Nahlášení incidentu nebo jiného požadavku (dále jen požadavek)</w:t>
      </w:r>
    </w:p>
    <w:p w:rsidR="009951EA" w:rsidRPr="00D2429E" w:rsidRDefault="009951EA" w:rsidP="00B14336">
      <w:pPr>
        <w:pStyle w:val="Zkladntext0"/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Default="003937FF" w:rsidP="00121037">
      <w:pPr>
        <w:pStyle w:val="Zkladntext0"/>
        <w:spacing w:line="240" w:lineRule="auto"/>
        <w:ind w:firstLine="57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6</w:t>
      </w:r>
      <w:r w:rsidR="00121037" w:rsidRPr="003937FF">
        <w:rPr>
          <w:rFonts w:asciiTheme="minorHAnsi" w:hAnsiTheme="minorHAnsi" w:cstheme="minorHAnsi"/>
          <w:b/>
          <w:bCs/>
          <w:sz w:val="22"/>
          <w:szCs w:val="22"/>
          <w:lang w:val="x-none" w:eastAsia="x-none"/>
        </w:rPr>
        <w:t>.1.1</w:t>
      </w:r>
      <w:r w:rsidR="00121037" w:rsidRPr="003937FF">
        <w:rPr>
          <w:rFonts w:asciiTheme="minorHAnsi" w:hAnsiTheme="minorHAnsi" w:cstheme="minorHAnsi"/>
          <w:b/>
          <w:bCs/>
          <w:sz w:val="22"/>
          <w:szCs w:val="22"/>
          <w:lang w:val="x-none" w:eastAsia="x-none"/>
        </w:rPr>
        <w:tab/>
      </w:r>
      <w:r w:rsidR="00D2429E" w:rsidRPr="00121037">
        <w:rPr>
          <w:rFonts w:asciiTheme="minorHAnsi" w:hAnsiTheme="minorHAnsi" w:cstheme="minorHAnsi"/>
          <w:b/>
          <w:sz w:val="22"/>
          <w:szCs w:val="22"/>
        </w:rPr>
        <w:t>Objednatel zajistí nahlášení požadavku</w:t>
      </w:r>
      <w:r w:rsidR="00D2429E" w:rsidRPr="00D2429E">
        <w:rPr>
          <w:rFonts w:asciiTheme="minorHAnsi" w:hAnsiTheme="minorHAnsi" w:cstheme="minorHAnsi"/>
          <w:sz w:val="22"/>
          <w:szCs w:val="22"/>
        </w:rPr>
        <w:t xml:space="preserve">, a to prostřednictvím služby </w:t>
      </w:r>
      <w:proofErr w:type="spellStart"/>
      <w:r w:rsidR="00D2429E" w:rsidRPr="00D2429E">
        <w:rPr>
          <w:rFonts w:asciiTheme="minorHAnsi" w:hAnsiTheme="minorHAnsi" w:cstheme="minorHAnsi"/>
          <w:sz w:val="22"/>
          <w:szCs w:val="22"/>
        </w:rPr>
        <w:t>Helpdesk</w:t>
      </w:r>
      <w:proofErr w:type="spellEnd"/>
      <w:r w:rsidR="00D2429E" w:rsidRPr="00D2429E">
        <w:rPr>
          <w:rFonts w:asciiTheme="minorHAnsi" w:hAnsiTheme="minorHAnsi" w:cstheme="minorHAnsi"/>
          <w:sz w:val="22"/>
          <w:szCs w:val="22"/>
        </w:rPr>
        <w:t xml:space="preserve"> </w:t>
      </w:r>
      <w:r w:rsidR="00D2429E">
        <w:rPr>
          <w:rFonts w:asciiTheme="minorHAnsi" w:hAnsiTheme="minorHAnsi" w:cstheme="minorHAnsi"/>
          <w:sz w:val="22"/>
          <w:szCs w:val="22"/>
        </w:rPr>
        <w:t>Dodavatel</w:t>
      </w:r>
      <w:r w:rsidR="009951EA">
        <w:rPr>
          <w:rFonts w:asciiTheme="minorHAnsi" w:hAnsiTheme="minorHAnsi" w:cstheme="minorHAnsi"/>
          <w:sz w:val="22"/>
          <w:szCs w:val="22"/>
        </w:rPr>
        <w:t xml:space="preserve">e </w:t>
      </w:r>
      <w:r w:rsidR="00D2429E" w:rsidRPr="00D2429E">
        <w:rPr>
          <w:rFonts w:asciiTheme="minorHAnsi" w:hAnsiTheme="minorHAnsi" w:cstheme="minorHAnsi"/>
          <w:sz w:val="22"/>
          <w:szCs w:val="22"/>
        </w:rPr>
        <w:t xml:space="preserve">na adrese </w:t>
      </w:r>
      <w:r w:rsidR="00D2429E" w:rsidRPr="00B14336">
        <w:rPr>
          <w:rFonts w:asciiTheme="minorHAnsi" w:hAnsiTheme="minorHAnsi" w:cstheme="minorHAnsi"/>
          <w:b/>
          <w:bCs/>
          <w:color w:val="000000" w:themeColor="text1"/>
          <w:spacing w:val="-3"/>
          <w:sz w:val="22"/>
          <w:szCs w:val="22"/>
        </w:rPr>
        <w:t xml:space="preserve">………………… </w:t>
      </w:r>
      <w:r w:rsidR="00D2429E" w:rsidRPr="00B143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Přístup ke službě </w:t>
      </w:r>
      <w:proofErr w:type="spellStart"/>
      <w:r w:rsidR="00D2429E" w:rsidRPr="00B14336">
        <w:rPr>
          <w:rFonts w:asciiTheme="minorHAnsi" w:hAnsiTheme="minorHAnsi" w:cstheme="minorHAnsi"/>
          <w:color w:val="000000" w:themeColor="text1"/>
          <w:sz w:val="22"/>
          <w:szCs w:val="22"/>
        </w:rPr>
        <w:t>Helpdesk</w:t>
      </w:r>
      <w:proofErr w:type="spellEnd"/>
      <w:r w:rsidR="00D2429E" w:rsidRPr="00B143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bude zřízen bezprostředně po podpisu smlouvy spolu s nadefinováním a zaškolením oprávněných osob ze strany objednatele.</w:t>
      </w:r>
    </w:p>
    <w:p w:rsidR="00B14336" w:rsidRPr="00B14336" w:rsidRDefault="00B14336" w:rsidP="00B14336">
      <w:pPr>
        <w:pStyle w:val="Zkladntext0"/>
        <w:spacing w:line="240" w:lineRule="auto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2429E" w:rsidRPr="00121037" w:rsidRDefault="00D2429E" w:rsidP="00121037">
      <w:pPr>
        <w:pStyle w:val="Nadpis3"/>
        <w:numPr>
          <w:ilvl w:val="2"/>
          <w:numId w:val="22"/>
        </w:numPr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10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případě nedostupnosti služby </w:t>
      </w:r>
      <w:proofErr w:type="spellStart"/>
      <w:r w:rsidRPr="00121037">
        <w:rPr>
          <w:rFonts w:asciiTheme="minorHAnsi" w:hAnsiTheme="minorHAnsi" w:cstheme="minorHAnsi"/>
          <w:color w:val="000000" w:themeColor="text1"/>
          <w:sz w:val="22"/>
          <w:szCs w:val="22"/>
        </w:rPr>
        <w:t>Helpdesk</w:t>
      </w:r>
      <w:proofErr w:type="spellEnd"/>
      <w:r w:rsidRPr="001210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požadavky nahlašují jedním náhradním způsobem, a to</w:t>
      </w:r>
    </w:p>
    <w:p w:rsidR="00D2429E" w:rsidRPr="00B14336" w:rsidRDefault="00D2429E" w:rsidP="00D2429E">
      <w:pPr>
        <w:pStyle w:val="Zkladntextodsazen"/>
        <w:numPr>
          <w:ilvl w:val="0"/>
          <w:numId w:val="7"/>
        </w:numPr>
        <w:ind w:left="106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43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telefonicky na č.: </w:t>
      </w:r>
      <w:r w:rsidRPr="00B14336">
        <w:rPr>
          <w:rFonts w:asciiTheme="minorHAnsi" w:hAnsiTheme="minorHAnsi" w:cstheme="minorHAnsi"/>
          <w:b/>
          <w:bCs/>
          <w:color w:val="000000" w:themeColor="text1"/>
          <w:spacing w:val="-3"/>
          <w:sz w:val="22"/>
          <w:szCs w:val="22"/>
        </w:rPr>
        <w:t>…………………</w:t>
      </w:r>
      <w:r w:rsidRPr="00B14336">
        <w:rPr>
          <w:rFonts w:asciiTheme="minorHAnsi" w:hAnsiTheme="minorHAnsi" w:cstheme="minorHAnsi"/>
          <w:color w:val="000000" w:themeColor="text1"/>
          <w:sz w:val="22"/>
          <w:szCs w:val="22"/>
        </w:rPr>
        <w:t>, kontaktní osobou je primární oprávněná osoba Dodavatele, případně zástupce primární oprávněné osoby dle čl. VIII této dohody</w:t>
      </w:r>
    </w:p>
    <w:p w:rsidR="00D2429E" w:rsidRPr="00B14336" w:rsidRDefault="00D2429E" w:rsidP="00D2429E">
      <w:pPr>
        <w:pStyle w:val="Zkladntextodsazen"/>
        <w:numPr>
          <w:ilvl w:val="0"/>
          <w:numId w:val="7"/>
        </w:numPr>
        <w:ind w:left="106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43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e-mailem na adresu </w:t>
      </w:r>
      <w:r w:rsidRPr="00B14336">
        <w:rPr>
          <w:rFonts w:asciiTheme="minorHAnsi" w:hAnsiTheme="minorHAnsi" w:cstheme="minorHAnsi"/>
          <w:b/>
          <w:bCs/>
          <w:color w:val="000000" w:themeColor="text1"/>
          <w:spacing w:val="-3"/>
          <w:sz w:val="22"/>
          <w:szCs w:val="22"/>
        </w:rPr>
        <w:t>…………………</w:t>
      </w:r>
    </w:p>
    <w:p w:rsidR="00D2429E" w:rsidRPr="00B14336" w:rsidRDefault="00D2429E" w:rsidP="00D2429E">
      <w:pPr>
        <w:pStyle w:val="Zkladntextodsazen"/>
        <w:numPr>
          <w:ilvl w:val="0"/>
          <w:numId w:val="7"/>
        </w:numPr>
        <w:ind w:left="106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43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písemně na adresu: </w:t>
      </w:r>
      <w:r w:rsidRPr="00B14336">
        <w:rPr>
          <w:rFonts w:asciiTheme="minorHAnsi" w:hAnsiTheme="minorHAnsi" w:cstheme="minorHAnsi"/>
          <w:b/>
          <w:bCs/>
          <w:color w:val="000000" w:themeColor="text1"/>
          <w:spacing w:val="-3"/>
          <w:sz w:val="22"/>
          <w:szCs w:val="22"/>
        </w:rPr>
        <w:t>…………………</w:t>
      </w:r>
    </w:p>
    <w:p w:rsidR="00B14336" w:rsidRPr="00B14336" w:rsidRDefault="00B14336" w:rsidP="00B14336">
      <w:pPr>
        <w:pStyle w:val="Zkladntextodsazen"/>
        <w:ind w:left="106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2429E" w:rsidRPr="00D2429E" w:rsidRDefault="00D2429E" w:rsidP="00121037">
      <w:pPr>
        <w:pStyle w:val="Nadpis3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 xml:space="preserve">Jsou-li požadavky hlášeny některým z náhradních </w:t>
      </w:r>
      <w:r w:rsidR="005E02F8">
        <w:rPr>
          <w:rFonts w:asciiTheme="minorHAnsi" w:hAnsiTheme="minorHAnsi" w:cstheme="minorHAnsi"/>
          <w:sz w:val="22"/>
          <w:szCs w:val="22"/>
        </w:rPr>
        <w:t>způsobů uvedených v odst. 5</w:t>
      </w:r>
      <w:r w:rsidRPr="00D2429E">
        <w:rPr>
          <w:rFonts w:asciiTheme="minorHAnsi" w:hAnsiTheme="minorHAnsi" w:cstheme="minorHAnsi"/>
          <w:sz w:val="22"/>
          <w:szCs w:val="22"/>
        </w:rPr>
        <w:t xml:space="preserve"> musí takové hlášení obsahovat minimálně tyto informace:</w:t>
      </w:r>
    </w:p>
    <w:p w:rsidR="00D2429E" w:rsidRPr="00D2429E" w:rsidRDefault="00D2429E" w:rsidP="00D2429E">
      <w:pPr>
        <w:pStyle w:val="Zkladntextodsazen"/>
        <w:numPr>
          <w:ilvl w:val="0"/>
          <w:numId w:val="8"/>
        </w:numPr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>datum a čas nahlášení požadavku</w:t>
      </w:r>
    </w:p>
    <w:p w:rsidR="00D2429E" w:rsidRPr="00D2429E" w:rsidRDefault="00D2429E" w:rsidP="00D2429E">
      <w:pPr>
        <w:pStyle w:val="Zkladntextodsazen"/>
        <w:numPr>
          <w:ilvl w:val="0"/>
          <w:numId w:val="8"/>
        </w:numPr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>popis požadavku</w:t>
      </w:r>
    </w:p>
    <w:p w:rsidR="00D2429E" w:rsidRPr="00D2429E" w:rsidRDefault="00D2429E" w:rsidP="00D2429E">
      <w:pPr>
        <w:pStyle w:val="Zkladntextodsazen"/>
        <w:numPr>
          <w:ilvl w:val="0"/>
          <w:numId w:val="8"/>
        </w:numPr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>stanovení kategorie požadavku (viz odst. 5.2.)</w:t>
      </w:r>
    </w:p>
    <w:p w:rsidR="00D2429E" w:rsidRPr="00D2429E" w:rsidRDefault="00D2429E" w:rsidP="00D2429E">
      <w:pPr>
        <w:pStyle w:val="Zkladntextodsazen"/>
        <w:numPr>
          <w:ilvl w:val="0"/>
          <w:numId w:val="8"/>
        </w:numPr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 xml:space="preserve">Kategorii incidentu stanovenou objednatelem nesmí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D2429E">
        <w:rPr>
          <w:rFonts w:asciiTheme="minorHAnsi" w:hAnsiTheme="minorHAnsi" w:cstheme="minorHAnsi"/>
          <w:sz w:val="22"/>
          <w:szCs w:val="22"/>
        </w:rPr>
        <w:t xml:space="preserve"> změnit bez souhlasu objednatele.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D2429E">
        <w:rPr>
          <w:rFonts w:asciiTheme="minorHAnsi" w:hAnsiTheme="minorHAnsi" w:cstheme="minorHAnsi"/>
          <w:sz w:val="22"/>
          <w:szCs w:val="22"/>
        </w:rPr>
        <w:t xml:space="preserve"> respektuje, a pokud tomu nebrání závažné skutečnosti, i přijme navržení kategorie incidentu pro incidenty nahlášené objednatelem.</w:t>
      </w:r>
    </w:p>
    <w:p w:rsidR="00D2429E" w:rsidRPr="00D2429E" w:rsidRDefault="00D2429E" w:rsidP="00D2429E">
      <w:pPr>
        <w:pStyle w:val="Zkladntextodsazen"/>
        <w:numPr>
          <w:ilvl w:val="0"/>
          <w:numId w:val="8"/>
        </w:numPr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>požadavek na stanovení termínu vyřešení incidentu/požadavku</w:t>
      </w:r>
    </w:p>
    <w:p w:rsidR="00D2429E" w:rsidRPr="00D2429E" w:rsidRDefault="00D2429E" w:rsidP="00D2429E">
      <w:pPr>
        <w:pStyle w:val="Zkladntextodsazen"/>
        <w:numPr>
          <w:ilvl w:val="0"/>
          <w:numId w:val="8"/>
        </w:numPr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>jméno, telefonní číslo a e-mail zástupce objednatele/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D2429E">
        <w:rPr>
          <w:rFonts w:asciiTheme="minorHAnsi" w:hAnsiTheme="minorHAnsi" w:cstheme="minorHAnsi"/>
          <w:sz w:val="22"/>
          <w:szCs w:val="22"/>
        </w:rPr>
        <w:t>e, který o incidentu/požadavku podá podrobnější informaci</w:t>
      </w:r>
    </w:p>
    <w:p w:rsidR="00D2429E" w:rsidRDefault="00D2429E" w:rsidP="00D2429E">
      <w:pPr>
        <w:pStyle w:val="Zkladntextodsazen"/>
        <w:numPr>
          <w:ilvl w:val="0"/>
          <w:numId w:val="8"/>
        </w:numPr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>jméno, telefonní číslo a e-mail ohlašovatele incidentu /požadavku</w:t>
      </w:r>
    </w:p>
    <w:p w:rsidR="00B14336" w:rsidRPr="00D2429E" w:rsidRDefault="00B14336" w:rsidP="00B14336">
      <w:pPr>
        <w:pStyle w:val="Zkladntextodsazen"/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Default="00D2429E" w:rsidP="00121037">
      <w:pPr>
        <w:pStyle w:val="Nadpis3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 xml:space="preserve">Jsou-li požadavky hlášeny některým z náhradních způsobů uvedených v odst. 5.1.2., oprávněná osoba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D2429E">
        <w:rPr>
          <w:rFonts w:asciiTheme="minorHAnsi" w:hAnsiTheme="minorHAnsi" w:cstheme="minorHAnsi"/>
          <w:sz w:val="22"/>
          <w:szCs w:val="22"/>
        </w:rPr>
        <w:t xml:space="preserve">e (není-li dohodnuto jinak) je následně povinna zaevidovat všechny takovéto požadavky do </w:t>
      </w:r>
      <w:proofErr w:type="spellStart"/>
      <w:r w:rsidRPr="00D2429E">
        <w:rPr>
          <w:rFonts w:asciiTheme="minorHAnsi" w:hAnsiTheme="minorHAnsi" w:cstheme="minorHAnsi"/>
          <w:sz w:val="22"/>
          <w:szCs w:val="22"/>
        </w:rPr>
        <w:t>Helpdesku</w:t>
      </w:r>
      <w:proofErr w:type="spellEnd"/>
      <w:r w:rsidRPr="00D2429E">
        <w:rPr>
          <w:rFonts w:asciiTheme="minorHAnsi" w:hAnsiTheme="minorHAnsi" w:cstheme="minorHAnsi"/>
          <w:sz w:val="22"/>
          <w:szCs w:val="22"/>
        </w:rPr>
        <w:t xml:space="preserve"> neprodleně po obnovení jeho dostupnosti.</w:t>
      </w:r>
    </w:p>
    <w:p w:rsidR="00B14336" w:rsidRPr="00D2429E" w:rsidRDefault="00B14336" w:rsidP="00B14336">
      <w:pPr>
        <w:pStyle w:val="Zkladntext0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Pr="00383D30" w:rsidRDefault="00D2429E" w:rsidP="00121037">
      <w:pPr>
        <w:pStyle w:val="Nadpis2"/>
        <w:rPr>
          <w:rFonts w:asciiTheme="minorHAnsi" w:hAnsiTheme="minorHAnsi" w:cstheme="minorHAnsi"/>
          <w:i w:val="0"/>
          <w:sz w:val="22"/>
          <w:szCs w:val="22"/>
        </w:rPr>
      </w:pPr>
      <w:r w:rsidRPr="00383D30">
        <w:rPr>
          <w:rFonts w:asciiTheme="minorHAnsi" w:hAnsiTheme="minorHAnsi" w:cstheme="minorHAnsi"/>
          <w:i w:val="0"/>
          <w:sz w:val="22"/>
          <w:szCs w:val="22"/>
        </w:rPr>
        <w:t>Každý požadavek musí být zařazena do jedné z následujících kategorií:</w:t>
      </w:r>
    </w:p>
    <w:p w:rsidR="00D2429E" w:rsidRPr="00D2429E" w:rsidRDefault="00D2429E" w:rsidP="00D2429E">
      <w:pPr>
        <w:pStyle w:val="Zkladntextodsazen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>Havárie – vážná vada, která znemožňuje využívání programového vybavení nebo jeho části či způsobuje vážné provozní problémy</w:t>
      </w:r>
    </w:p>
    <w:p w:rsidR="00D2429E" w:rsidRPr="00D2429E" w:rsidRDefault="00D2429E" w:rsidP="00D2429E">
      <w:pPr>
        <w:pStyle w:val="Zkladntextodsazen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>Porucha – střední vada, která způsobuje problémy při využívání a provozování programového vybavení nebo jeho části, ale umožňuje tento provoz a nemá vliv na kvalitu výstupů ze systému</w:t>
      </w:r>
    </w:p>
    <w:p w:rsidR="00D2429E" w:rsidRDefault="00D2429E" w:rsidP="00D2429E">
      <w:pPr>
        <w:pStyle w:val="Zkladntextodsazen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>Ostatní požadavek – požadavek, který nemá povahu oznámení incidentu</w:t>
      </w:r>
    </w:p>
    <w:p w:rsidR="00B14336" w:rsidRPr="00D2429E" w:rsidRDefault="00B14336" w:rsidP="00B14336">
      <w:pPr>
        <w:pStyle w:val="Zkladntextodsazen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Pr="00383D30" w:rsidRDefault="00D2429E" w:rsidP="00121037">
      <w:pPr>
        <w:pStyle w:val="Nadpis2"/>
        <w:rPr>
          <w:rFonts w:asciiTheme="minorHAnsi" w:hAnsiTheme="minorHAnsi" w:cstheme="minorHAnsi"/>
          <w:i w:val="0"/>
          <w:sz w:val="22"/>
          <w:szCs w:val="22"/>
        </w:rPr>
      </w:pPr>
      <w:r w:rsidRPr="00383D30">
        <w:rPr>
          <w:rFonts w:asciiTheme="minorHAnsi" w:hAnsiTheme="minorHAnsi" w:cstheme="minorHAnsi"/>
          <w:i w:val="0"/>
          <w:sz w:val="22"/>
          <w:szCs w:val="22"/>
        </w:rPr>
        <w:t>Potvrzení přijetí požadavku.</w:t>
      </w:r>
    </w:p>
    <w:p w:rsidR="00D2429E" w:rsidRDefault="00D2429E" w:rsidP="00D2429E">
      <w:pPr>
        <w:pStyle w:val="Zkladntextodsazen"/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 xml:space="preserve">Potvrzení přijetí hlášení o požadavku provádí oprávněný pracovník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D2429E">
        <w:rPr>
          <w:rFonts w:asciiTheme="minorHAnsi" w:hAnsiTheme="minorHAnsi" w:cstheme="minorHAnsi"/>
          <w:sz w:val="22"/>
          <w:szCs w:val="22"/>
        </w:rPr>
        <w:t xml:space="preserve">e prostřednictvím nástrojů služby </w:t>
      </w:r>
      <w:proofErr w:type="spellStart"/>
      <w:r w:rsidRPr="00D2429E">
        <w:rPr>
          <w:rFonts w:asciiTheme="minorHAnsi" w:hAnsiTheme="minorHAnsi" w:cstheme="minorHAnsi"/>
          <w:sz w:val="22"/>
          <w:szCs w:val="22"/>
        </w:rPr>
        <w:t>Helpdesk</w:t>
      </w:r>
      <w:proofErr w:type="spellEnd"/>
      <w:r w:rsidRPr="00D2429E">
        <w:rPr>
          <w:rFonts w:asciiTheme="minorHAnsi" w:hAnsiTheme="minorHAnsi" w:cstheme="minorHAnsi"/>
          <w:sz w:val="22"/>
          <w:szCs w:val="22"/>
        </w:rPr>
        <w:t xml:space="preserve">. Pokud je z důvodu nedostupnosti </w:t>
      </w:r>
      <w:proofErr w:type="spellStart"/>
      <w:r w:rsidRPr="00D2429E">
        <w:rPr>
          <w:rFonts w:asciiTheme="minorHAnsi" w:hAnsiTheme="minorHAnsi" w:cstheme="minorHAnsi"/>
          <w:sz w:val="22"/>
          <w:szCs w:val="22"/>
        </w:rPr>
        <w:t>Helpdesku</w:t>
      </w:r>
      <w:proofErr w:type="spellEnd"/>
      <w:r w:rsidRPr="00D2429E">
        <w:rPr>
          <w:rFonts w:asciiTheme="minorHAnsi" w:hAnsiTheme="minorHAnsi" w:cstheme="minorHAnsi"/>
          <w:sz w:val="22"/>
          <w:szCs w:val="22"/>
        </w:rPr>
        <w:t xml:space="preserve"> použit náhradní způsob komunikace, pak potvrzení přijetí požadavku adresuje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D2429E">
        <w:rPr>
          <w:rFonts w:asciiTheme="minorHAnsi" w:hAnsiTheme="minorHAnsi" w:cstheme="minorHAnsi"/>
          <w:sz w:val="22"/>
          <w:szCs w:val="22"/>
        </w:rPr>
        <w:t xml:space="preserve"> na adresu osoby, která požadavek nahlásila i na adresu osoby, která má podat podrobnější informace o požadavku i na adresu oprávněné osoby objednatele. V případě hlášení požadavku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D2429E">
        <w:rPr>
          <w:rFonts w:asciiTheme="minorHAnsi" w:hAnsiTheme="minorHAnsi" w:cstheme="minorHAnsi"/>
          <w:sz w:val="22"/>
          <w:szCs w:val="22"/>
        </w:rPr>
        <w:t xml:space="preserve">em zašle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D2429E">
        <w:rPr>
          <w:rFonts w:asciiTheme="minorHAnsi" w:hAnsiTheme="minorHAnsi" w:cstheme="minorHAnsi"/>
          <w:sz w:val="22"/>
          <w:szCs w:val="22"/>
        </w:rPr>
        <w:t xml:space="preserve"> zprávu také oprávněné osobě objednatele.</w:t>
      </w:r>
    </w:p>
    <w:p w:rsidR="00C85D8F" w:rsidRPr="00D2429E" w:rsidRDefault="00C85D8F" w:rsidP="00D2429E">
      <w:pPr>
        <w:pStyle w:val="Zkladntextodsazen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Pr="00383D30" w:rsidRDefault="00D2429E" w:rsidP="00121037">
      <w:pPr>
        <w:pStyle w:val="Nadpis2"/>
        <w:rPr>
          <w:rFonts w:asciiTheme="minorHAnsi" w:hAnsiTheme="minorHAnsi" w:cstheme="minorHAnsi"/>
          <w:i w:val="0"/>
          <w:sz w:val="22"/>
          <w:szCs w:val="22"/>
        </w:rPr>
      </w:pPr>
      <w:r w:rsidRPr="00383D30">
        <w:rPr>
          <w:rFonts w:asciiTheme="minorHAnsi" w:hAnsiTheme="minorHAnsi" w:cstheme="minorHAnsi"/>
          <w:i w:val="0"/>
          <w:sz w:val="22"/>
          <w:szCs w:val="22"/>
        </w:rPr>
        <w:t>Stanovení termínu požadavku.</w:t>
      </w:r>
    </w:p>
    <w:p w:rsidR="00D2429E" w:rsidRDefault="00D2429E" w:rsidP="00D2429E">
      <w:pPr>
        <w:pStyle w:val="Zkladntextodsazen"/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 xml:space="preserve">Na základě nahlášení požadavku stanoví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D2429E">
        <w:rPr>
          <w:rFonts w:asciiTheme="minorHAnsi" w:hAnsiTheme="minorHAnsi" w:cstheme="minorHAnsi"/>
          <w:sz w:val="22"/>
          <w:szCs w:val="22"/>
        </w:rPr>
        <w:t xml:space="preserve"> po dohodě s objednatelem závazný termín vyřešení požadavku, nevyplývají-li tyto termíny z povahy požadavku automaticky na základě parametrů uvedených v záznamu o požadavku a časů a lhůt sjedna</w:t>
      </w:r>
      <w:r w:rsidR="00364CCC">
        <w:rPr>
          <w:rFonts w:asciiTheme="minorHAnsi" w:hAnsiTheme="minorHAnsi" w:cstheme="minorHAnsi"/>
          <w:sz w:val="22"/>
          <w:szCs w:val="22"/>
        </w:rPr>
        <w:t>ných</w:t>
      </w:r>
      <w:r w:rsidRPr="00D2429E">
        <w:rPr>
          <w:rFonts w:asciiTheme="minorHAnsi" w:hAnsiTheme="minorHAnsi" w:cstheme="minorHAnsi"/>
          <w:sz w:val="22"/>
          <w:szCs w:val="22"/>
        </w:rPr>
        <w:t>.</w:t>
      </w:r>
    </w:p>
    <w:p w:rsidR="00C85D8F" w:rsidRPr="00D2429E" w:rsidRDefault="00C85D8F" w:rsidP="00D2429E">
      <w:pPr>
        <w:pStyle w:val="Zkladntextodsazen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Pr="00383D30" w:rsidRDefault="00D2429E" w:rsidP="00121037">
      <w:pPr>
        <w:pStyle w:val="Nadpis2"/>
        <w:rPr>
          <w:rFonts w:asciiTheme="minorHAnsi" w:hAnsiTheme="minorHAnsi" w:cstheme="minorHAnsi"/>
          <w:i w:val="0"/>
          <w:sz w:val="22"/>
          <w:szCs w:val="22"/>
        </w:rPr>
      </w:pPr>
      <w:r w:rsidRPr="00383D30">
        <w:rPr>
          <w:rFonts w:asciiTheme="minorHAnsi" w:hAnsiTheme="minorHAnsi" w:cstheme="minorHAnsi"/>
          <w:i w:val="0"/>
          <w:sz w:val="22"/>
          <w:szCs w:val="22"/>
        </w:rPr>
        <w:t>Řešení požadavku.</w:t>
      </w:r>
    </w:p>
    <w:p w:rsidR="00D2429E" w:rsidRDefault="00D2429E" w:rsidP="00D2429E">
      <w:pPr>
        <w:pStyle w:val="Zkladntextodsazen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Pr="00D2429E">
        <w:rPr>
          <w:rFonts w:asciiTheme="minorHAnsi" w:hAnsiTheme="minorHAnsi" w:cstheme="minorHAnsi"/>
          <w:sz w:val="22"/>
          <w:szCs w:val="22"/>
        </w:rPr>
        <w:t xml:space="preserve"> vyvine maximální úsilí, aby vyřešil požadavek bez zbytečného odkladu, nejpozději však ve </w:t>
      </w:r>
      <w:r w:rsidR="00467794">
        <w:rPr>
          <w:rFonts w:asciiTheme="minorHAnsi" w:hAnsiTheme="minorHAnsi" w:cstheme="minorHAnsi"/>
          <w:sz w:val="22"/>
          <w:szCs w:val="22"/>
          <w:lang w:val="cs-CZ"/>
        </w:rPr>
        <w:t xml:space="preserve">sjednaných </w:t>
      </w:r>
      <w:r w:rsidR="00467794">
        <w:rPr>
          <w:rFonts w:asciiTheme="minorHAnsi" w:hAnsiTheme="minorHAnsi" w:cstheme="minorHAnsi"/>
          <w:sz w:val="22"/>
          <w:szCs w:val="22"/>
        </w:rPr>
        <w:t>lhůtách</w:t>
      </w:r>
      <w:r w:rsidRPr="00D2429E">
        <w:rPr>
          <w:rFonts w:asciiTheme="minorHAnsi" w:hAnsiTheme="minorHAnsi" w:cstheme="minorHAnsi"/>
          <w:sz w:val="22"/>
          <w:szCs w:val="22"/>
        </w:rPr>
        <w:t>.</w:t>
      </w:r>
    </w:p>
    <w:p w:rsidR="00C85D8F" w:rsidRPr="00D2429E" w:rsidRDefault="00C85D8F" w:rsidP="00D2429E">
      <w:pPr>
        <w:pStyle w:val="Zkladntextodsazen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Pr="00383D30" w:rsidRDefault="00D2429E" w:rsidP="00121037">
      <w:pPr>
        <w:pStyle w:val="Nadpis2"/>
        <w:rPr>
          <w:rFonts w:asciiTheme="minorHAnsi" w:hAnsiTheme="minorHAnsi" w:cstheme="minorHAnsi"/>
          <w:i w:val="0"/>
          <w:sz w:val="22"/>
          <w:szCs w:val="22"/>
        </w:rPr>
      </w:pPr>
      <w:r w:rsidRPr="00383D30">
        <w:rPr>
          <w:rFonts w:asciiTheme="minorHAnsi" w:hAnsiTheme="minorHAnsi" w:cstheme="minorHAnsi"/>
          <w:i w:val="0"/>
          <w:sz w:val="22"/>
          <w:szCs w:val="22"/>
        </w:rPr>
        <w:t>Vyřešení požadavku.</w:t>
      </w:r>
    </w:p>
    <w:p w:rsidR="00D2429E" w:rsidRDefault="00D2429E" w:rsidP="00D2429E">
      <w:pPr>
        <w:pStyle w:val="Zkladntextodsazen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2429E">
        <w:rPr>
          <w:rFonts w:asciiTheme="minorHAnsi" w:hAnsiTheme="minorHAnsi" w:cstheme="minorHAnsi"/>
          <w:sz w:val="22"/>
          <w:szCs w:val="22"/>
        </w:rPr>
        <w:t xml:space="preserve">Vyřešení požadavku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D2429E">
        <w:rPr>
          <w:rFonts w:asciiTheme="minorHAnsi" w:hAnsiTheme="minorHAnsi" w:cstheme="minorHAnsi"/>
          <w:sz w:val="22"/>
          <w:szCs w:val="22"/>
        </w:rPr>
        <w:t xml:space="preserve"> oznámí změnou příslušného parametru v záznamu služby </w:t>
      </w:r>
      <w:proofErr w:type="spellStart"/>
      <w:r w:rsidRPr="00D2429E">
        <w:rPr>
          <w:rFonts w:asciiTheme="minorHAnsi" w:hAnsiTheme="minorHAnsi" w:cstheme="minorHAnsi"/>
          <w:sz w:val="22"/>
          <w:szCs w:val="22"/>
        </w:rPr>
        <w:t>Helpdesk</w:t>
      </w:r>
      <w:proofErr w:type="spellEnd"/>
      <w:r w:rsidRPr="00D2429E">
        <w:rPr>
          <w:rFonts w:asciiTheme="minorHAnsi" w:hAnsiTheme="minorHAnsi" w:cstheme="minorHAnsi"/>
          <w:sz w:val="22"/>
          <w:szCs w:val="22"/>
        </w:rPr>
        <w:t>, případně nahlásí e-mailem, případně i telefonicky oprávněné osobě objednatele</w:t>
      </w:r>
      <w:r w:rsidR="00C85D8F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C85D8F" w:rsidRPr="00C85D8F" w:rsidRDefault="00C85D8F" w:rsidP="00D2429E">
      <w:pPr>
        <w:pStyle w:val="Zkladntextodsazen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D2429E" w:rsidRPr="00383D30" w:rsidRDefault="00D2429E" w:rsidP="00121037">
      <w:pPr>
        <w:pStyle w:val="Nadpis2"/>
        <w:rPr>
          <w:rFonts w:asciiTheme="minorHAnsi" w:hAnsiTheme="minorHAnsi" w:cstheme="minorHAnsi"/>
          <w:i w:val="0"/>
          <w:sz w:val="22"/>
          <w:szCs w:val="22"/>
        </w:rPr>
      </w:pPr>
      <w:r w:rsidRPr="00383D30">
        <w:rPr>
          <w:rFonts w:asciiTheme="minorHAnsi" w:hAnsiTheme="minorHAnsi" w:cstheme="minorHAnsi"/>
          <w:i w:val="0"/>
          <w:sz w:val="22"/>
          <w:szCs w:val="22"/>
        </w:rPr>
        <w:t>Kontrola funkčnosti systému nebo aplikac</w:t>
      </w:r>
      <w:r w:rsidR="00467794">
        <w:rPr>
          <w:rFonts w:asciiTheme="minorHAnsi" w:hAnsiTheme="minorHAnsi" w:cstheme="minorHAnsi"/>
          <w:i w:val="0"/>
          <w:sz w:val="22"/>
          <w:szCs w:val="22"/>
          <w:lang w:val="cs-CZ"/>
        </w:rPr>
        <w:t>e</w:t>
      </w:r>
      <w:r w:rsidRPr="00383D30">
        <w:rPr>
          <w:rFonts w:asciiTheme="minorHAnsi" w:hAnsiTheme="minorHAnsi" w:cstheme="minorHAnsi"/>
          <w:i w:val="0"/>
          <w:sz w:val="22"/>
          <w:szCs w:val="22"/>
        </w:rPr>
        <w:t xml:space="preserve">. </w:t>
      </w:r>
    </w:p>
    <w:p w:rsidR="00D2429E" w:rsidRPr="00D2429E" w:rsidRDefault="00D2429E" w:rsidP="00D2429E">
      <w:pPr>
        <w:pStyle w:val="Zkladntextodsazen"/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 xml:space="preserve">Existuje-li testovací prostředí na straně objednatele, pak jsou veškeré změny, opravy, nové verze apod. implementovány nejprve v testovacím prostředí. Objednatel na testovacích serverech zkontroluje funkčnosti systému, popř. aplikací, kterých se závada/požadavek týkal a informuje zpětně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D2429E">
        <w:rPr>
          <w:rFonts w:asciiTheme="minorHAnsi" w:hAnsiTheme="minorHAnsi" w:cstheme="minorHAnsi"/>
          <w:sz w:val="22"/>
          <w:szCs w:val="22"/>
        </w:rPr>
        <w:t>e, zda je závada odstraněna, zda je požadavek vyřešen.</w:t>
      </w:r>
    </w:p>
    <w:p w:rsidR="00D2429E" w:rsidRPr="00D2429E" w:rsidRDefault="00D2429E" w:rsidP="00D2429E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 xml:space="preserve">není-li závada odstraněna/požadavek vyřešen, pokračuje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D2429E">
        <w:rPr>
          <w:rFonts w:asciiTheme="minorHAnsi" w:hAnsiTheme="minorHAnsi" w:cstheme="minorHAnsi"/>
          <w:sz w:val="22"/>
          <w:szCs w:val="22"/>
        </w:rPr>
        <w:t xml:space="preserve"> v řešení problému</w:t>
      </w:r>
    </w:p>
    <w:p w:rsidR="00D2429E" w:rsidRPr="00D2429E" w:rsidRDefault="00D2429E" w:rsidP="00D2429E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 xml:space="preserve">je-li závada odstraněna/požadavek vyřešen, provede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D2429E">
        <w:rPr>
          <w:rFonts w:asciiTheme="minorHAnsi" w:hAnsiTheme="minorHAnsi" w:cstheme="minorHAnsi"/>
          <w:sz w:val="22"/>
          <w:szCs w:val="22"/>
        </w:rPr>
        <w:t xml:space="preserve"> synchronizaci dotčených aplikací z testovacího prostředí na produkční prostředí.</w:t>
      </w:r>
    </w:p>
    <w:p w:rsidR="00D2429E" w:rsidRDefault="00D2429E" w:rsidP="00D2429E">
      <w:pPr>
        <w:pStyle w:val="Zkladntextodsazen"/>
        <w:jc w:val="both"/>
        <w:rPr>
          <w:rFonts w:asciiTheme="minorHAnsi" w:hAnsiTheme="minorHAnsi" w:cstheme="minorHAnsi"/>
          <w:sz w:val="22"/>
          <w:szCs w:val="22"/>
        </w:rPr>
      </w:pPr>
      <w:r w:rsidRPr="00D2429E">
        <w:rPr>
          <w:rFonts w:asciiTheme="minorHAnsi" w:hAnsiTheme="minorHAnsi" w:cstheme="minorHAnsi"/>
          <w:sz w:val="22"/>
          <w:szCs w:val="22"/>
        </w:rPr>
        <w:t>V případě neexistence testovacího prostředí jsou změny, opravy či nové verze implementovány přímo v prostředí produkčním. Tato implementace se řídí individuálně sjednanými implementačními pravidly.</w:t>
      </w:r>
    </w:p>
    <w:p w:rsidR="00C85D8F" w:rsidRPr="00D2429E" w:rsidRDefault="00C85D8F" w:rsidP="00D2429E">
      <w:pPr>
        <w:pStyle w:val="Zkladntextodsazen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Pr="00383D30" w:rsidRDefault="00D2429E" w:rsidP="00121037">
      <w:pPr>
        <w:pStyle w:val="Nadpis2"/>
        <w:rPr>
          <w:rFonts w:asciiTheme="minorHAnsi" w:hAnsiTheme="minorHAnsi" w:cstheme="minorHAnsi"/>
          <w:i w:val="0"/>
          <w:sz w:val="22"/>
          <w:szCs w:val="22"/>
        </w:rPr>
      </w:pPr>
      <w:r w:rsidRPr="00383D30">
        <w:rPr>
          <w:rFonts w:asciiTheme="minorHAnsi" w:hAnsiTheme="minorHAnsi" w:cstheme="minorHAnsi"/>
          <w:i w:val="0"/>
          <w:sz w:val="22"/>
          <w:szCs w:val="22"/>
        </w:rPr>
        <w:t xml:space="preserve">Dodavatel zapíše závadu do „Deníku závad“, požadavek do „Deníku požadavků“. Tyto deníky nahrazuje databáze služby </w:t>
      </w:r>
      <w:proofErr w:type="spellStart"/>
      <w:r w:rsidRPr="00383D30">
        <w:rPr>
          <w:rFonts w:asciiTheme="minorHAnsi" w:hAnsiTheme="minorHAnsi" w:cstheme="minorHAnsi"/>
          <w:i w:val="0"/>
          <w:sz w:val="22"/>
          <w:szCs w:val="22"/>
        </w:rPr>
        <w:t>Helpdesk</w:t>
      </w:r>
      <w:proofErr w:type="spellEnd"/>
      <w:r w:rsidRPr="00383D30">
        <w:rPr>
          <w:rFonts w:asciiTheme="minorHAnsi" w:hAnsiTheme="minorHAnsi" w:cstheme="minorHAnsi"/>
          <w:i w:val="0"/>
          <w:sz w:val="22"/>
          <w:szCs w:val="22"/>
        </w:rPr>
        <w:t xml:space="preserve"> zpřístupněná oprávněným osobám obou stran. </w:t>
      </w:r>
    </w:p>
    <w:p w:rsidR="00C85D8F" w:rsidRPr="00383D30" w:rsidRDefault="00C85D8F" w:rsidP="00C85D8F">
      <w:pPr>
        <w:pStyle w:val="Zkladntext0"/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Pr="00383D30" w:rsidRDefault="00D2429E" w:rsidP="00121037">
      <w:pPr>
        <w:pStyle w:val="Nadpis2"/>
        <w:rPr>
          <w:rFonts w:asciiTheme="minorHAnsi" w:hAnsiTheme="minorHAnsi" w:cstheme="minorHAnsi"/>
          <w:i w:val="0"/>
          <w:sz w:val="22"/>
          <w:szCs w:val="22"/>
        </w:rPr>
      </w:pPr>
      <w:r w:rsidRPr="00383D30">
        <w:rPr>
          <w:rFonts w:asciiTheme="minorHAnsi" w:hAnsiTheme="minorHAnsi" w:cstheme="minorHAnsi"/>
          <w:i w:val="0"/>
          <w:sz w:val="22"/>
          <w:szCs w:val="22"/>
        </w:rPr>
        <w:t>Případné stížnosti na kvalitu služeb poskytovaných Dodavatelem dle této dohody se řeší obdobně jako jakýkoli jiný požadavek.</w:t>
      </w:r>
    </w:p>
    <w:p w:rsidR="00D2429E" w:rsidRPr="00D2429E" w:rsidRDefault="00D2429E" w:rsidP="00D2429E">
      <w:pPr>
        <w:rPr>
          <w:rFonts w:asciiTheme="minorHAnsi" w:hAnsiTheme="minorHAnsi" w:cstheme="minorHAnsi"/>
          <w:sz w:val="22"/>
          <w:szCs w:val="22"/>
        </w:rPr>
      </w:pPr>
    </w:p>
    <w:p w:rsidR="008B1797" w:rsidRPr="008B1797" w:rsidRDefault="008B1797" w:rsidP="008B1797">
      <w:pPr>
        <w:pStyle w:val="Nadpis6"/>
        <w:numPr>
          <w:ilvl w:val="0"/>
          <w:numId w:val="0"/>
        </w:numPr>
        <w:spacing w:after="240"/>
        <w:rPr>
          <w:rFonts w:asciiTheme="minorHAnsi" w:hAnsiTheme="minorHAnsi" w:cstheme="minorHAnsi"/>
        </w:rPr>
      </w:pPr>
    </w:p>
    <w:p w:rsidR="00D2429E" w:rsidRPr="008B1797" w:rsidRDefault="00D2429E" w:rsidP="008B1797">
      <w:pPr>
        <w:pStyle w:val="Nadpis6"/>
        <w:numPr>
          <w:ilvl w:val="0"/>
          <w:numId w:val="1"/>
        </w:numPr>
        <w:tabs>
          <w:tab w:val="clear" w:pos="432"/>
        </w:tabs>
        <w:spacing w:after="240"/>
        <w:ind w:left="720" w:hanging="360"/>
        <w:jc w:val="left"/>
        <w:rPr>
          <w:rFonts w:asciiTheme="minorHAnsi" w:hAnsiTheme="minorHAnsi" w:cstheme="minorHAnsi"/>
          <w:sz w:val="24"/>
          <w:szCs w:val="24"/>
        </w:rPr>
      </w:pPr>
      <w:r w:rsidRPr="00C85D8F">
        <w:rPr>
          <w:rFonts w:asciiTheme="minorHAnsi" w:hAnsiTheme="minorHAnsi" w:cstheme="minorHAnsi"/>
          <w:sz w:val="24"/>
          <w:szCs w:val="24"/>
        </w:rPr>
        <w:t>Způsob komunikace a vy</w:t>
      </w:r>
      <w:r w:rsidR="00925027">
        <w:rPr>
          <w:rFonts w:asciiTheme="minorHAnsi" w:hAnsiTheme="minorHAnsi" w:cstheme="minorHAnsi"/>
          <w:sz w:val="24"/>
          <w:szCs w:val="24"/>
        </w:rPr>
        <w:t>kazování</w:t>
      </w:r>
      <w:r w:rsidRPr="00C85D8F">
        <w:rPr>
          <w:rFonts w:asciiTheme="minorHAnsi" w:hAnsiTheme="minorHAnsi" w:cstheme="minorHAnsi"/>
          <w:sz w:val="24"/>
          <w:szCs w:val="24"/>
        </w:rPr>
        <w:t xml:space="preserve"> o úrovni služeb</w:t>
      </w:r>
    </w:p>
    <w:p w:rsidR="00D2429E" w:rsidRDefault="008B1797" w:rsidP="00121037">
      <w:pPr>
        <w:pStyle w:val="Zkladntext0"/>
        <w:spacing w:line="24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121037">
        <w:rPr>
          <w:rFonts w:asciiTheme="minorHAnsi" w:hAnsiTheme="minorHAnsi" w:cstheme="minorHAnsi"/>
          <w:sz w:val="22"/>
          <w:szCs w:val="22"/>
        </w:rPr>
        <w:t>.1</w:t>
      </w:r>
      <w:r w:rsidR="00121037">
        <w:rPr>
          <w:rFonts w:asciiTheme="minorHAnsi" w:hAnsiTheme="minorHAnsi" w:cstheme="minorHAnsi"/>
          <w:sz w:val="22"/>
          <w:szCs w:val="22"/>
        </w:rPr>
        <w:tab/>
      </w:r>
      <w:r w:rsidR="00D2429E" w:rsidRPr="00D2429E">
        <w:rPr>
          <w:rFonts w:asciiTheme="minorHAnsi" w:hAnsiTheme="minorHAnsi" w:cstheme="minorHAnsi"/>
          <w:sz w:val="22"/>
          <w:szCs w:val="22"/>
        </w:rPr>
        <w:t xml:space="preserve">O jakékoli komunikaci související mající za následek změnu či upřesnění obsahu a podmínek této dohody musí být zpracován písemný zápis. Zápis zpracovává oprávněná osoba </w:t>
      </w:r>
      <w:r w:rsidR="00D2429E">
        <w:rPr>
          <w:rFonts w:asciiTheme="minorHAnsi" w:hAnsiTheme="minorHAnsi" w:cstheme="minorHAnsi"/>
          <w:sz w:val="22"/>
          <w:szCs w:val="22"/>
        </w:rPr>
        <w:t>Dodavatel</w:t>
      </w:r>
      <w:r w:rsidR="00D2429E" w:rsidRPr="00D2429E">
        <w:rPr>
          <w:rFonts w:asciiTheme="minorHAnsi" w:hAnsiTheme="minorHAnsi" w:cstheme="minorHAnsi"/>
          <w:sz w:val="22"/>
          <w:szCs w:val="22"/>
        </w:rPr>
        <w:t>e, nedohodnou-li se strany jinak.</w:t>
      </w:r>
    </w:p>
    <w:p w:rsidR="00121037" w:rsidRPr="00D2429E" w:rsidRDefault="00121037" w:rsidP="00121037">
      <w:pPr>
        <w:pStyle w:val="Zkladntext0"/>
        <w:spacing w:line="24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Default="008B1797" w:rsidP="00121037">
      <w:pPr>
        <w:pStyle w:val="Zkladntext0"/>
        <w:spacing w:line="24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121037">
        <w:rPr>
          <w:rFonts w:asciiTheme="minorHAnsi" w:hAnsiTheme="minorHAnsi" w:cstheme="minorHAnsi"/>
          <w:sz w:val="22"/>
          <w:szCs w:val="22"/>
        </w:rPr>
        <w:t>.2</w:t>
      </w:r>
      <w:r w:rsidR="00121037">
        <w:rPr>
          <w:rFonts w:asciiTheme="minorHAnsi" w:hAnsiTheme="minorHAnsi" w:cstheme="minorHAnsi"/>
          <w:sz w:val="22"/>
          <w:szCs w:val="22"/>
        </w:rPr>
        <w:tab/>
      </w:r>
      <w:r w:rsidR="00D2429E" w:rsidRPr="00D2429E">
        <w:rPr>
          <w:rFonts w:asciiTheme="minorHAnsi" w:hAnsiTheme="minorHAnsi" w:cstheme="minorHAnsi"/>
          <w:sz w:val="22"/>
          <w:szCs w:val="22"/>
        </w:rPr>
        <w:t xml:space="preserve">O činnostech provedených v rámci realizace služeb dle této dohody budou vedeny výkazy, a to formou záznamu o řešení požadavku v evidenci požadavků portálu </w:t>
      </w:r>
      <w:proofErr w:type="spellStart"/>
      <w:r w:rsidR="00D2429E" w:rsidRPr="00D2429E">
        <w:rPr>
          <w:rFonts w:asciiTheme="minorHAnsi" w:hAnsiTheme="minorHAnsi" w:cstheme="minorHAnsi"/>
          <w:sz w:val="22"/>
          <w:szCs w:val="22"/>
        </w:rPr>
        <w:t>Helpdesk</w:t>
      </w:r>
      <w:proofErr w:type="spellEnd"/>
      <w:r w:rsidR="00D2429E" w:rsidRPr="00D2429E">
        <w:rPr>
          <w:rFonts w:asciiTheme="minorHAnsi" w:hAnsiTheme="minorHAnsi" w:cstheme="minorHAnsi"/>
          <w:sz w:val="22"/>
          <w:szCs w:val="22"/>
        </w:rPr>
        <w:t xml:space="preserve"> </w:t>
      </w:r>
      <w:r w:rsidR="00D2429E">
        <w:rPr>
          <w:rFonts w:asciiTheme="minorHAnsi" w:hAnsiTheme="minorHAnsi" w:cstheme="minorHAnsi"/>
          <w:sz w:val="22"/>
          <w:szCs w:val="22"/>
        </w:rPr>
        <w:t>Dodavatel</w:t>
      </w:r>
      <w:r w:rsidR="00D2429E" w:rsidRPr="00D2429E">
        <w:rPr>
          <w:rFonts w:asciiTheme="minorHAnsi" w:hAnsiTheme="minorHAnsi" w:cstheme="minorHAnsi"/>
          <w:sz w:val="22"/>
          <w:szCs w:val="22"/>
        </w:rPr>
        <w:t xml:space="preserve">e či samostatného sdíleného dokumentu na </w:t>
      </w:r>
      <w:proofErr w:type="spellStart"/>
      <w:r w:rsidR="00D2429E" w:rsidRPr="00D2429E">
        <w:rPr>
          <w:rFonts w:asciiTheme="minorHAnsi" w:hAnsiTheme="minorHAnsi" w:cstheme="minorHAnsi"/>
          <w:sz w:val="22"/>
          <w:szCs w:val="22"/>
        </w:rPr>
        <w:t>Helpdesku</w:t>
      </w:r>
      <w:proofErr w:type="spellEnd"/>
      <w:r w:rsidR="00D2429E" w:rsidRPr="00D2429E">
        <w:rPr>
          <w:rFonts w:asciiTheme="minorHAnsi" w:hAnsiTheme="minorHAnsi" w:cstheme="minorHAnsi"/>
          <w:sz w:val="22"/>
          <w:szCs w:val="22"/>
        </w:rPr>
        <w:t xml:space="preserve"> </w:t>
      </w:r>
      <w:r w:rsidR="00D2429E">
        <w:rPr>
          <w:rFonts w:asciiTheme="minorHAnsi" w:hAnsiTheme="minorHAnsi" w:cstheme="minorHAnsi"/>
          <w:sz w:val="22"/>
          <w:szCs w:val="22"/>
        </w:rPr>
        <w:t>Dodavatel</w:t>
      </w:r>
      <w:r w:rsidR="00D2429E" w:rsidRPr="00D2429E">
        <w:rPr>
          <w:rFonts w:asciiTheme="minorHAnsi" w:hAnsiTheme="minorHAnsi" w:cstheme="minorHAnsi"/>
          <w:sz w:val="22"/>
          <w:szCs w:val="22"/>
        </w:rPr>
        <w:t>e.</w:t>
      </w:r>
    </w:p>
    <w:p w:rsidR="00121037" w:rsidRPr="00D2429E" w:rsidRDefault="00121037" w:rsidP="00121037">
      <w:pPr>
        <w:pStyle w:val="Zkladntext0"/>
        <w:spacing w:line="24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Default="008B1797" w:rsidP="00121037">
      <w:pPr>
        <w:pStyle w:val="Zkladntext0"/>
        <w:spacing w:line="24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121037">
        <w:rPr>
          <w:rFonts w:asciiTheme="minorHAnsi" w:hAnsiTheme="minorHAnsi" w:cstheme="minorHAnsi"/>
          <w:sz w:val="22"/>
          <w:szCs w:val="22"/>
        </w:rPr>
        <w:t>.3</w:t>
      </w:r>
      <w:r w:rsidR="00121037">
        <w:rPr>
          <w:rFonts w:asciiTheme="minorHAnsi" w:hAnsiTheme="minorHAnsi" w:cstheme="minorHAnsi"/>
          <w:sz w:val="22"/>
          <w:szCs w:val="22"/>
        </w:rPr>
        <w:tab/>
      </w:r>
      <w:r w:rsidR="00D2429E" w:rsidRPr="00121037">
        <w:rPr>
          <w:rFonts w:asciiTheme="minorHAnsi" w:hAnsiTheme="minorHAnsi" w:cstheme="minorHAnsi"/>
          <w:sz w:val="22"/>
          <w:szCs w:val="22"/>
        </w:rPr>
        <w:t xml:space="preserve">Veškeré dokumenty (zápisy, výkazy, související dokumentace apod.) jsou mezi smluvními stranami sdíleny prostřednictvím portálu </w:t>
      </w:r>
      <w:proofErr w:type="spellStart"/>
      <w:r w:rsidR="00D2429E" w:rsidRPr="00121037">
        <w:rPr>
          <w:rFonts w:asciiTheme="minorHAnsi" w:hAnsiTheme="minorHAnsi" w:cstheme="minorHAnsi"/>
          <w:sz w:val="22"/>
          <w:szCs w:val="22"/>
        </w:rPr>
        <w:t>Helpdesku</w:t>
      </w:r>
      <w:proofErr w:type="spellEnd"/>
      <w:r w:rsidR="00D2429E" w:rsidRPr="00121037">
        <w:rPr>
          <w:rFonts w:asciiTheme="minorHAnsi" w:hAnsiTheme="minorHAnsi" w:cstheme="minorHAnsi"/>
          <w:sz w:val="22"/>
          <w:szCs w:val="22"/>
        </w:rPr>
        <w:t xml:space="preserve"> Dodavatele</w:t>
      </w:r>
      <w:r w:rsidR="00121037">
        <w:rPr>
          <w:rFonts w:asciiTheme="minorHAnsi" w:hAnsiTheme="minorHAnsi" w:cstheme="minorHAnsi"/>
          <w:sz w:val="22"/>
          <w:szCs w:val="22"/>
        </w:rPr>
        <w:t>.</w:t>
      </w:r>
    </w:p>
    <w:p w:rsidR="00121037" w:rsidRPr="00121037" w:rsidRDefault="00121037" w:rsidP="00121037">
      <w:pPr>
        <w:pStyle w:val="Zkladntext0"/>
        <w:spacing w:line="24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D2429E" w:rsidRPr="00121037" w:rsidRDefault="008B1797" w:rsidP="00121037">
      <w:pPr>
        <w:pStyle w:val="Zkladntext0"/>
        <w:spacing w:line="24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121037">
        <w:rPr>
          <w:rFonts w:asciiTheme="minorHAnsi" w:hAnsiTheme="minorHAnsi" w:cstheme="minorHAnsi"/>
          <w:sz w:val="22"/>
          <w:szCs w:val="22"/>
        </w:rPr>
        <w:t>.4</w:t>
      </w:r>
      <w:r w:rsidR="00121037">
        <w:rPr>
          <w:rFonts w:asciiTheme="minorHAnsi" w:hAnsiTheme="minorHAnsi" w:cstheme="minorHAnsi"/>
          <w:sz w:val="22"/>
          <w:szCs w:val="22"/>
        </w:rPr>
        <w:tab/>
      </w:r>
      <w:r w:rsidR="00D2429E" w:rsidRPr="00121037">
        <w:rPr>
          <w:rFonts w:asciiTheme="minorHAnsi" w:hAnsiTheme="minorHAnsi" w:cstheme="minorHAnsi"/>
          <w:sz w:val="22"/>
          <w:szCs w:val="22"/>
        </w:rPr>
        <w:t xml:space="preserve">Je-li v okamžiku potřeby výměny či sdílení dokumentů </w:t>
      </w:r>
      <w:proofErr w:type="spellStart"/>
      <w:r w:rsidR="00D2429E" w:rsidRPr="00121037">
        <w:rPr>
          <w:rFonts w:asciiTheme="minorHAnsi" w:hAnsiTheme="minorHAnsi" w:cstheme="minorHAnsi"/>
          <w:sz w:val="22"/>
          <w:szCs w:val="22"/>
        </w:rPr>
        <w:t>Helpdesk</w:t>
      </w:r>
      <w:proofErr w:type="spellEnd"/>
      <w:r w:rsidR="00D2429E" w:rsidRPr="00121037">
        <w:rPr>
          <w:rFonts w:asciiTheme="minorHAnsi" w:hAnsiTheme="minorHAnsi" w:cstheme="minorHAnsi"/>
          <w:sz w:val="22"/>
          <w:szCs w:val="22"/>
        </w:rPr>
        <w:t xml:space="preserve"> nedostupný, jsou dokumenty komunikovány jinou cestou (e-mailem, poštou apod.), oprávněná osoba Dodavatele (není-li dohodnuto jinak) je však povinna vložit všechny dokumenty do </w:t>
      </w:r>
      <w:proofErr w:type="spellStart"/>
      <w:r w:rsidR="00D2429E" w:rsidRPr="00121037">
        <w:rPr>
          <w:rFonts w:asciiTheme="minorHAnsi" w:hAnsiTheme="minorHAnsi" w:cstheme="minorHAnsi"/>
          <w:sz w:val="22"/>
          <w:szCs w:val="22"/>
        </w:rPr>
        <w:t>Helpdesku</w:t>
      </w:r>
      <w:proofErr w:type="spellEnd"/>
      <w:r w:rsidR="00D2429E" w:rsidRPr="00121037">
        <w:rPr>
          <w:rFonts w:asciiTheme="minorHAnsi" w:hAnsiTheme="minorHAnsi" w:cstheme="minorHAnsi"/>
          <w:sz w:val="22"/>
          <w:szCs w:val="22"/>
        </w:rPr>
        <w:t xml:space="preserve"> neprodleně po obnovení jeho dostupnosti.</w:t>
      </w:r>
    </w:p>
    <w:p w:rsidR="00D2429E" w:rsidRPr="00D2429E" w:rsidRDefault="00D2429E" w:rsidP="00D2429E">
      <w:pPr>
        <w:rPr>
          <w:rFonts w:asciiTheme="minorHAnsi" w:hAnsiTheme="minorHAnsi" w:cstheme="minorHAnsi"/>
          <w:sz w:val="22"/>
          <w:szCs w:val="22"/>
        </w:rPr>
      </w:pPr>
    </w:p>
    <w:p w:rsidR="00D2429E" w:rsidRPr="008B1797" w:rsidRDefault="00D2429E" w:rsidP="008B1797">
      <w:pPr>
        <w:pStyle w:val="Nadpis6"/>
        <w:numPr>
          <w:ilvl w:val="0"/>
          <w:numId w:val="1"/>
        </w:numPr>
        <w:tabs>
          <w:tab w:val="clear" w:pos="432"/>
        </w:tabs>
        <w:spacing w:after="240"/>
        <w:ind w:left="720" w:hanging="360"/>
        <w:jc w:val="left"/>
        <w:rPr>
          <w:rFonts w:asciiTheme="minorHAnsi" w:hAnsiTheme="minorHAnsi" w:cstheme="minorHAnsi"/>
          <w:sz w:val="24"/>
          <w:szCs w:val="24"/>
        </w:rPr>
      </w:pPr>
      <w:r w:rsidRPr="008B1797">
        <w:rPr>
          <w:rFonts w:asciiTheme="minorHAnsi" w:hAnsiTheme="minorHAnsi" w:cstheme="minorHAnsi"/>
          <w:sz w:val="24"/>
          <w:szCs w:val="24"/>
        </w:rPr>
        <w:t>Oprávněné osoby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1940"/>
        <w:gridCol w:w="1945"/>
        <w:gridCol w:w="1827"/>
        <w:gridCol w:w="1721"/>
      </w:tblGrid>
      <w:tr w:rsidR="00D2429E" w:rsidRPr="00D2429E" w:rsidTr="002C44CF">
        <w:tc>
          <w:tcPr>
            <w:tcW w:w="2195" w:type="dxa"/>
            <w:vMerge w:val="restart"/>
            <w:shd w:val="clear" w:color="auto" w:fill="D9D9D9"/>
            <w:vAlign w:val="center"/>
          </w:tcPr>
          <w:p w:rsidR="00D2429E" w:rsidRPr="00D2429E" w:rsidRDefault="00D2429E" w:rsidP="00703173">
            <w:pPr>
              <w:pStyle w:val="Zkladntextodsazen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Funkce ve vztahu k SLA</w:t>
            </w:r>
          </w:p>
        </w:tc>
        <w:tc>
          <w:tcPr>
            <w:tcW w:w="3885" w:type="dxa"/>
            <w:gridSpan w:val="2"/>
            <w:shd w:val="clear" w:color="auto" w:fill="D9D9D9"/>
            <w:vAlign w:val="center"/>
          </w:tcPr>
          <w:p w:rsidR="00D2429E" w:rsidRPr="00D2429E" w:rsidRDefault="00D2429E" w:rsidP="00703173">
            <w:pPr>
              <w:pStyle w:val="Zkladntextodsazen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Za objednatele</w:t>
            </w:r>
          </w:p>
        </w:tc>
        <w:tc>
          <w:tcPr>
            <w:tcW w:w="3548" w:type="dxa"/>
            <w:gridSpan w:val="2"/>
            <w:shd w:val="clear" w:color="auto" w:fill="D9D9D9"/>
            <w:vAlign w:val="center"/>
          </w:tcPr>
          <w:p w:rsidR="00D2429E" w:rsidRPr="00C9032B" w:rsidRDefault="00D2429E" w:rsidP="00703173">
            <w:pPr>
              <w:pStyle w:val="Zkladntextodsazen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C9032B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Za Dodavatele</w:t>
            </w:r>
          </w:p>
        </w:tc>
      </w:tr>
      <w:tr w:rsidR="00D2429E" w:rsidRPr="00D2429E" w:rsidTr="002C44CF">
        <w:tc>
          <w:tcPr>
            <w:tcW w:w="2195" w:type="dxa"/>
            <w:vMerge/>
            <w:shd w:val="clear" w:color="auto" w:fill="D9D9D9"/>
            <w:vAlign w:val="center"/>
          </w:tcPr>
          <w:p w:rsidR="00D2429E" w:rsidRPr="00D2429E" w:rsidRDefault="00D2429E" w:rsidP="00703173">
            <w:pPr>
              <w:pStyle w:val="Zkladntextodsazen"/>
              <w:ind w:left="0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</w:p>
        </w:tc>
        <w:tc>
          <w:tcPr>
            <w:tcW w:w="1940" w:type="dxa"/>
            <w:shd w:val="clear" w:color="auto" w:fill="D9D9D9"/>
            <w:vAlign w:val="center"/>
          </w:tcPr>
          <w:p w:rsidR="00D2429E" w:rsidRPr="00D2429E" w:rsidRDefault="00D2429E" w:rsidP="00703173">
            <w:pPr>
              <w:pStyle w:val="Zkladntextodsazen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Jméno</w:t>
            </w:r>
          </w:p>
        </w:tc>
        <w:tc>
          <w:tcPr>
            <w:tcW w:w="1945" w:type="dxa"/>
            <w:shd w:val="clear" w:color="auto" w:fill="D9D9D9"/>
            <w:vAlign w:val="center"/>
          </w:tcPr>
          <w:p w:rsidR="00D2429E" w:rsidRPr="00D2429E" w:rsidRDefault="00D2429E" w:rsidP="00703173">
            <w:pPr>
              <w:pStyle w:val="Zkladntextodsazen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Kontakt</w:t>
            </w:r>
          </w:p>
        </w:tc>
        <w:tc>
          <w:tcPr>
            <w:tcW w:w="1827" w:type="dxa"/>
            <w:shd w:val="clear" w:color="auto" w:fill="D9D9D9"/>
            <w:vAlign w:val="center"/>
          </w:tcPr>
          <w:p w:rsidR="00D2429E" w:rsidRPr="00C9032B" w:rsidRDefault="00D2429E" w:rsidP="00703173">
            <w:pPr>
              <w:pStyle w:val="Zkladntextodsazen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C9032B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Jméno</w:t>
            </w:r>
          </w:p>
        </w:tc>
        <w:tc>
          <w:tcPr>
            <w:tcW w:w="1721" w:type="dxa"/>
            <w:shd w:val="clear" w:color="auto" w:fill="D9D9D9"/>
            <w:vAlign w:val="center"/>
          </w:tcPr>
          <w:p w:rsidR="00D2429E" w:rsidRPr="00C9032B" w:rsidRDefault="00D2429E" w:rsidP="00703173">
            <w:pPr>
              <w:pStyle w:val="Zkladntextodsazen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C9032B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Kontakt</w:t>
            </w:r>
          </w:p>
        </w:tc>
      </w:tr>
      <w:tr w:rsidR="00D2429E" w:rsidRPr="00D2429E" w:rsidTr="002C44CF">
        <w:tc>
          <w:tcPr>
            <w:tcW w:w="2195" w:type="dxa"/>
            <w:vAlign w:val="center"/>
          </w:tcPr>
          <w:p w:rsidR="00D2429E" w:rsidRPr="00D2429E" w:rsidRDefault="00D2429E" w:rsidP="00703173">
            <w:pPr>
              <w:pStyle w:val="Zkladntextodsazen"/>
              <w:ind w:left="0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Primární oprávněná osoba</w:t>
            </w:r>
          </w:p>
        </w:tc>
        <w:tc>
          <w:tcPr>
            <w:tcW w:w="1940" w:type="dxa"/>
            <w:vAlign w:val="center"/>
          </w:tcPr>
          <w:p w:rsidR="00D2429E" w:rsidRPr="00D2429E" w:rsidRDefault="00D2429E" w:rsidP="00703173">
            <w:pPr>
              <w:pStyle w:val="Zkladntextodsazen"/>
              <w:ind w:left="0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</w:p>
        </w:tc>
        <w:tc>
          <w:tcPr>
            <w:tcW w:w="1945" w:type="dxa"/>
            <w:vAlign w:val="center"/>
          </w:tcPr>
          <w:p w:rsidR="00D2429E" w:rsidRPr="00D2429E" w:rsidRDefault="00D2429E" w:rsidP="00703173">
            <w:pPr>
              <w:pStyle w:val="Zkladntextodsazen"/>
              <w:ind w:left="0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</w:p>
        </w:tc>
        <w:tc>
          <w:tcPr>
            <w:tcW w:w="1827" w:type="dxa"/>
            <w:vAlign w:val="center"/>
          </w:tcPr>
          <w:p w:rsidR="00D2429E" w:rsidRPr="00C9032B" w:rsidRDefault="00D2429E" w:rsidP="00703173">
            <w:pPr>
              <w:pStyle w:val="Zkladntextodsazen"/>
              <w:ind w:left="0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</w:p>
        </w:tc>
        <w:tc>
          <w:tcPr>
            <w:tcW w:w="1721" w:type="dxa"/>
            <w:vAlign w:val="center"/>
          </w:tcPr>
          <w:p w:rsidR="00D2429E" w:rsidRPr="00C9032B" w:rsidRDefault="00D2429E" w:rsidP="00703173">
            <w:pPr>
              <w:pStyle w:val="Zkladntextodsazen"/>
              <w:ind w:left="0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</w:p>
        </w:tc>
      </w:tr>
      <w:tr w:rsidR="00D2429E" w:rsidRPr="00D2429E" w:rsidTr="002C44CF">
        <w:tc>
          <w:tcPr>
            <w:tcW w:w="2195" w:type="dxa"/>
            <w:vAlign w:val="center"/>
          </w:tcPr>
          <w:p w:rsidR="00D2429E" w:rsidRPr="00D2429E" w:rsidRDefault="00D2429E" w:rsidP="00703173">
            <w:pPr>
              <w:pStyle w:val="Zkladntextodsazen"/>
              <w:ind w:left="0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D2429E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Zástupce primární oprávněné osoby</w:t>
            </w:r>
          </w:p>
        </w:tc>
        <w:tc>
          <w:tcPr>
            <w:tcW w:w="1940" w:type="dxa"/>
            <w:vAlign w:val="center"/>
          </w:tcPr>
          <w:p w:rsidR="00D2429E" w:rsidRPr="00D2429E" w:rsidRDefault="00D2429E" w:rsidP="00703173">
            <w:pPr>
              <w:pStyle w:val="Zkladntextodsazen"/>
              <w:ind w:left="0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</w:p>
        </w:tc>
        <w:tc>
          <w:tcPr>
            <w:tcW w:w="1945" w:type="dxa"/>
            <w:vAlign w:val="center"/>
          </w:tcPr>
          <w:p w:rsidR="00D2429E" w:rsidRPr="00D2429E" w:rsidRDefault="00D2429E" w:rsidP="00703173">
            <w:pPr>
              <w:pStyle w:val="Zkladntextodsazen"/>
              <w:ind w:left="0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</w:p>
        </w:tc>
        <w:tc>
          <w:tcPr>
            <w:tcW w:w="1827" w:type="dxa"/>
            <w:vAlign w:val="center"/>
          </w:tcPr>
          <w:p w:rsidR="00D2429E" w:rsidRPr="00C9032B" w:rsidRDefault="00D2429E" w:rsidP="00703173">
            <w:pPr>
              <w:pStyle w:val="Zkladntextodsazen"/>
              <w:ind w:left="0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</w:p>
        </w:tc>
        <w:tc>
          <w:tcPr>
            <w:tcW w:w="1721" w:type="dxa"/>
            <w:vAlign w:val="center"/>
          </w:tcPr>
          <w:p w:rsidR="00D2429E" w:rsidRPr="00C9032B" w:rsidRDefault="00D2429E" w:rsidP="00703173">
            <w:pPr>
              <w:pStyle w:val="Zkladntextodsazen"/>
              <w:ind w:left="0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</w:p>
        </w:tc>
      </w:tr>
    </w:tbl>
    <w:p w:rsidR="00D2429E" w:rsidRPr="00D2429E" w:rsidRDefault="00D2429E" w:rsidP="00D2429E">
      <w:pPr>
        <w:rPr>
          <w:rFonts w:asciiTheme="minorHAnsi" w:hAnsiTheme="minorHAnsi" w:cstheme="minorHAnsi"/>
          <w:sz w:val="22"/>
          <w:szCs w:val="22"/>
        </w:rPr>
      </w:pPr>
    </w:p>
    <w:p w:rsidR="00D2429E" w:rsidRPr="00D2429E" w:rsidRDefault="00D2429E" w:rsidP="00D2429E">
      <w:pPr>
        <w:pStyle w:val="Zkladntextodsazen"/>
        <w:numPr>
          <w:ilvl w:val="1"/>
          <w:numId w:val="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2429E" w:rsidRPr="00D2429E" w:rsidRDefault="00D2429E" w:rsidP="00D2429E">
      <w:pPr>
        <w:pStyle w:val="Zkladntextodsazen"/>
        <w:numPr>
          <w:ilvl w:val="1"/>
          <w:numId w:val="0"/>
        </w:num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56A5E" w:rsidRPr="00D2429E" w:rsidRDefault="00756A5E">
      <w:pPr>
        <w:rPr>
          <w:rFonts w:asciiTheme="minorHAnsi" w:hAnsiTheme="minorHAnsi" w:cstheme="minorHAnsi"/>
          <w:sz w:val="22"/>
          <w:szCs w:val="22"/>
        </w:rPr>
      </w:pPr>
    </w:p>
    <w:sectPr w:rsidR="00756A5E" w:rsidRPr="00D2429E" w:rsidSect="00D2429E">
      <w:headerReference w:type="default" r:id="rId7"/>
      <w:footerReference w:type="default" r:id="rId8"/>
      <w:pgSz w:w="11906" w:h="16838"/>
      <w:pgMar w:top="851" w:right="1134" w:bottom="709" w:left="1134" w:header="425" w:footer="425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BC7" w:rsidRDefault="00D66B50">
      <w:r>
        <w:separator/>
      </w:r>
    </w:p>
  </w:endnote>
  <w:endnote w:type="continuationSeparator" w:id="0">
    <w:p w:rsidR="00E73BC7" w:rsidRDefault="00D6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226336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D66B50" w:rsidRPr="00D637BE" w:rsidRDefault="00D66B50" w:rsidP="00D66B50">
            <w:pPr>
              <w:pStyle w:val="Zpat"/>
              <w:pBdr>
                <w:top w:val="single" w:sz="4" w:space="1" w:color="auto"/>
              </w:pBdr>
              <w:rPr>
                <w:rFonts w:ascii="Verdana" w:hAnsi="Verdana"/>
                <w:sz w:val="16"/>
                <w:szCs w:val="16"/>
              </w:rPr>
            </w:pPr>
            <w:r w:rsidRPr="00D637BE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637BE">
              <w:rPr>
                <w:rFonts w:ascii="Verdana" w:hAnsi="Verdana"/>
                <w:sz w:val="16"/>
                <w:szCs w:val="16"/>
              </w:rPr>
              <w:instrText xml:space="preserve"> FILENAME \* MERGEFORMAT </w:instrText>
            </w:r>
            <w:r w:rsidRPr="00D637B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368AB">
              <w:rPr>
                <w:rFonts w:ascii="Verdana" w:hAnsi="Verdana"/>
                <w:noProof/>
                <w:sz w:val="16"/>
                <w:szCs w:val="16"/>
              </w:rPr>
              <w:t xml:space="preserve">Regulace a vypořádání nemocnic - Příloha č. 2 </w:t>
            </w:r>
            <w:r w:rsidR="008368AB" w:rsidRPr="008368AB">
              <w:rPr>
                <w:rFonts w:ascii="Verdana" w:hAnsi="Verdana"/>
                <w:noProof/>
                <w:sz w:val="16"/>
                <w:szCs w:val="16"/>
                <w:lang w:val="cs-CZ"/>
              </w:rPr>
              <w:t>-</w:t>
            </w:r>
            <w:r w:rsidR="008368AB">
              <w:rPr>
                <w:rFonts w:ascii="Verdana" w:hAnsi="Verdana"/>
                <w:noProof/>
                <w:sz w:val="16"/>
                <w:szCs w:val="16"/>
              </w:rPr>
              <w:t xml:space="preserve"> Technická podpora 4.9. final</w:t>
            </w:r>
            <w:r w:rsidRPr="00D637BE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cs-CZ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D637B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637BE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637BE">
              <w:rPr>
                <w:rFonts w:ascii="Verdana" w:hAnsi="Verdana"/>
                <w:sz w:val="16"/>
                <w:szCs w:val="16"/>
              </w:rPr>
              <w:instrText>PAGE   \* MERGEFORMAT</w:instrText>
            </w:r>
            <w:r w:rsidRPr="00D637B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368AB">
              <w:rPr>
                <w:rFonts w:ascii="Verdana" w:hAnsi="Verdana"/>
                <w:noProof/>
                <w:sz w:val="16"/>
                <w:szCs w:val="16"/>
              </w:rPr>
              <w:t>1</w:t>
            </w:r>
            <w:r w:rsidRPr="00D637BE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D637BE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D637BE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D637BE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D637BE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8368AB">
              <w:rPr>
                <w:rFonts w:ascii="Verdana" w:hAnsi="Verdana"/>
                <w:bCs/>
                <w:noProof/>
                <w:sz w:val="16"/>
                <w:szCs w:val="16"/>
              </w:rPr>
              <w:t>5</w:t>
            </w:r>
            <w:r w:rsidRPr="00D637BE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  <w:p w:rsidR="00D66B50" w:rsidRDefault="008368AB" w:rsidP="00D66B50">
            <w:pPr>
              <w:pStyle w:val="Zpat"/>
              <w:jc w:val="right"/>
              <w:rPr>
                <w:sz w:val="22"/>
              </w:rPr>
            </w:pPr>
          </w:p>
        </w:sdtContent>
      </w:sdt>
    </w:sdtContent>
  </w:sdt>
  <w:p w:rsidR="00D66B50" w:rsidRPr="00D66B50" w:rsidRDefault="00D66B50" w:rsidP="00D66B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BC7" w:rsidRDefault="00D66B50">
      <w:r>
        <w:separator/>
      </w:r>
    </w:p>
  </w:footnote>
  <w:footnote w:type="continuationSeparator" w:id="0">
    <w:p w:rsidR="00E73BC7" w:rsidRDefault="00D66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50" w:rsidRDefault="00D66B50">
    <w:pPr>
      <w:pStyle w:val="Zhlav"/>
    </w:pPr>
    <w:r>
      <w:rPr>
        <w:noProof/>
      </w:rPr>
      <w:drawing>
        <wp:inline distT="0" distB="0" distL="0" distR="0" wp14:anchorId="3D8F17FB" wp14:editId="3597C13D">
          <wp:extent cx="3429000" cy="266700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094"/>
    <w:multiLevelType w:val="hybridMultilevel"/>
    <w:tmpl w:val="501EFC60"/>
    <w:lvl w:ilvl="0" w:tplc="30D0F0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DF2F79"/>
    <w:multiLevelType w:val="hybridMultilevel"/>
    <w:tmpl w:val="15942B8C"/>
    <w:lvl w:ilvl="0" w:tplc="6F1A9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4E40"/>
    <w:multiLevelType w:val="hybridMultilevel"/>
    <w:tmpl w:val="AA10D32A"/>
    <w:lvl w:ilvl="0" w:tplc="E8688A7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3F3D9C"/>
    <w:multiLevelType w:val="hybridMultilevel"/>
    <w:tmpl w:val="8F60EB3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5A46C88"/>
    <w:multiLevelType w:val="hybridMultilevel"/>
    <w:tmpl w:val="376472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F26C77"/>
    <w:multiLevelType w:val="hybridMultilevel"/>
    <w:tmpl w:val="AFA86C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491145"/>
    <w:multiLevelType w:val="multilevel"/>
    <w:tmpl w:val="FC1EB8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2A391434"/>
    <w:multiLevelType w:val="multilevel"/>
    <w:tmpl w:val="A02E9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30200618"/>
    <w:multiLevelType w:val="hybridMultilevel"/>
    <w:tmpl w:val="376472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404CAF"/>
    <w:multiLevelType w:val="hybridMultilevel"/>
    <w:tmpl w:val="8F44D046"/>
    <w:lvl w:ilvl="0" w:tplc="C354E1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63E0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39EF4D9D"/>
    <w:multiLevelType w:val="multilevel"/>
    <w:tmpl w:val="827EA414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AA914D0"/>
    <w:multiLevelType w:val="multilevel"/>
    <w:tmpl w:val="B1743E6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42B26F7E"/>
    <w:multiLevelType w:val="hybridMultilevel"/>
    <w:tmpl w:val="376472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2E0CA6"/>
    <w:multiLevelType w:val="hybridMultilevel"/>
    <w:tmpl w:val="726635B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BDF4F76"/>
    <w:multiLevelType w:val="multilevel"/>
    <w:tmpl w:val="399EDF4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5E07719C"/>
    <w:multiLevelType w:val="multilevel"/>
    <w:tmpl w:val="7DDA707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637001C9"/>
    <w:multiLevelType w:val="hybridMultilevel"/>
    <w:tmpl w:val="A43885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081237"/>
    <w:multiLevelType w:val="hybridMultilevel"/>
    <w:tmpl w:val="F656D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12F5D"/>
    <w:multiLevelType w:val="multilevel"/>
    <w:tmpl w:val="9CA2650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7F595019"/>
    <w:multiLevelType w:val="multilevel"/>
    <w:tmpl w:val="589A68D4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7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13"/>
  </w:num>
  <w:num w:numId="10">
    <w:abstractNumId w:val="12"/>
  </w:num>
  <w:num w:numId="11">
    <w:abstractNumId w:val="15"/>
  </w:num>
  <w:num w:numId="12">
    <w:abstractNumId w:val="19"/>
  </w:num>
  <w:num w:numId="13">
    <w:abstractNumId w:val="16"/>
  </w:num>
  <w:num w:numId="14">
    <w:abstractNumId w:val="11"/>
  </w:num>
  <w:num w:numId="15">
    <w:abstractNumId w:val="6"/>
  </w:num>
  <w:num w:numId="16">
    <w:abstractNumId w:val="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  <w:lvlOverride w:ilvl="0">
      <w:startOverride w:val="3"/>
    </w:lvlOverride>
    <w:lvlOverride w:ilvl="1">
      <w:startOverride w:val="2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2"/>
    </w:lvlOverride>
  </w:num>
  <w:num w:numId="23">
    <w:abstractNumId w:val="10"/>
    <w:lvlOverride w:ilvl="0">
      <w:startOverride w:val="5"/>
    </w:lvlOverride>
    <w:lvlOverride w:ilvl="1">
      <w:startOverride w:val="3"/>
    </w:lvlOverride>
  </w:num>
  <w:num w:numId="24">
    <w:abstractNumId w:val="10"/>
    <w:lvlOverride w:ilvl="0">
      <w:startOverride w:val="5"/>
    </w:lvlOverride>
    <w:lvlOverride w:ilvl="1">
      <w:startOverride w:val="4"/>
    </w:lvlOverride>
  </w:num>
  <w:num w:numId="25">
    <w:abstractNumId w:val="20"/>
  </w:num>
  <w:num w:numId="26">
    <w:abstractNumId w:val="10"/>
  </w:num>
  <w:num w:numId="27">
    <w:abstractNumId w:val="10"/>
  </w:num>
  <w:num w:numId="28">
    <w:abstractNumId w:val="10"/>
  </w:num>
  <w:num w:numId="29">
    <w:abstractNumId w:val="3"/>
  </w:num>
  <w:num w:numId="30">
    <w:abstractNumId w:val="18"/>
  </w:num>
  <w:num w:numId="31">
    <w:abstractNumId w:val="5"/>
  </w:num>
  <w:num w:numId="32">
    <w:abstractNumId w:val="14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9E"/>
    <w:rsid w:val="00092B90"/>
    <w:rsid w:val="00121037"/>
    <w:rsid w:val="0013137E"/>
    <w:rsid w:val="001B0AEF"/>
    <w:rsid w:val="00204491"/>
    <w:rsid w:val="002C44CF"/>
    <w:rsid w:val="00357807"/>
    <w:rsid w:val="00364CCC"/>
    <w:rsid w:val="00365998"/>
    <w:rsid w:val="00383D30"/>
    <w:rsid w:val="003937FF"/>
    <w:rsid w:val="003B6DD6"/>
    <w:rsid w:val="003D0C0D"/>
    <w:rsid w:val="00467794"/>
    <w:rsid w:val="00482A46"/>
    <w:rsid w:val="00547BAA"/>
    <w:rsid w:val="00597996"/>
    <w:rsid w:val="005E02F8"/>
    <w:rsid w:val="00644473"/>
    <w:rsid w:val="006B7F41"/>
    <w:rsid w:val="006D556A"/>
    <w:rsid w:val="006F445B"/>
    <w:rsid w:val="00702519"/>
    <w:rsid w:val="00756483"/>
    <w:rsid w:val="00756A5E"/>
    <w:rsid w:val="0077604B"/>
    <w:rsid w:val="007A6049"/>
    <w:rsid w:val="0083402D"/>
    <w:rsid w:val="008368AB"/>
    <w:rsid w:val="008B1797"/>
    <w:rsid w:val="00925027"/>
    <w:rsid w:val="00982944"/>
    <w:rsid w:val="009951EA"/>
    <w:rsid w:val="009A7678"/>
    <w:rsid w:val="009D0880"/>
    <w:rsid w:val="009E5A89"/>
    <w:rsid w:val="00A23EED"/>
    <w:rsid w:val="00B14336"/>
    <w:rsid w:val="00C85D8F"/>
    <w:rsid w:val="00C9032B"/>
    <w:rsid w:val="00D2429E"/>
    <w:rsid w:val="00D66B50"/>
    <w:rsid w:val="00E55A7B"/>
    <w:rsid w:val="00E73BC7"/>
    <w:rsid w:val="00F7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DBE0B7"/>
  <w15:chartTrackingRefBased/>
  <w15:docId w15:val="{B5AB8D42-9636-435E-8953-762453D9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42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obsah"/>
    <w:basedOn w:val="Normln"/>
    <w:next w:val="Normln"/>
    <w:link w:val="Nadpis1Char"/>
    <w:uiPriority w:val="9"/>
    <w:qFormat/>
    <w:rsid w:val="00D2429E"/>
    <w:pPr>
      <w:keepNext/>
      <w:widowControl w:val="0"/>
      <w:numPr>
        <w:numId w:val="1"/>
      </w:numPr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D2429E"/>
    <w:pPr>
      <w:keepNext/>
      <w:widowControl w:val="0"/>
      <w:numPr>
        <w:ilvl w:val="1"/>
        <w:numId w:val="1"/>
      </w:numPr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D2429E"/>
    <w:pPr>
      <w:keepNext/>
      <w:widowControl w:val="0"/>
      <w:numPr>
        <w:ilvl w:val="2"/>
        <w:numId w:val="1"/>
      </w:numPr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D2429E"/>
    <w:pPr>
      <w:keepNext/>
      <w:widowControl w:val="0"/>
      <w:numPr>
        <w:ilvl w:val="3"/>
        <w:numId w:val="1"/>
      </w:numPr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D2429E"/>
    <w:pPr>
      <w:keepNext/>
      <w:widowControl w:val="0"/>
      <w:numPr>
        <w:ilvl w:val="4"/>
        <w:numId w:val="1"/>
      </w:numPr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D2429E"/>
    <w:pPr>
      <w:keepNext/>
      <w:numPr>
        <w:ilvl w:val="5"/>
        <w:numId w:val="1"/>
      </w:numPr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D2429E"/>
    <w:pPr>
      <w:keepNext/>
      <w:numPr>
        <w:ilvl w:val="6"/>
        <w:numId w:val="1"/>
      </w:numPr>
      <w:pBdr>
        <w:bottom w:val="single" w:sz="4" w:space="1" w:color="auto"/>
      </w:pBdr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D2429E"/>
    <w:pPr>
      <w:keepNext/>
      <w:numPr>
        <w:ilvl w:val="7"/>
        <w:numId w:val="1"/>
      </w:numPr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D2429E"/>
    <w:pPr>
      <w:keepNext/>
      <w:numPr>
        <w:ilvl w:val="8"/>
        <w:numId w:val="1"/>
      </w:numPr>
      <w:jc w:val="center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obsah Char"/>
    <w:basedOn w:val="Standardnpsmoodstavce"/>
    <w:link w:val="Nadpis1"/>
    <w:uiPriority w:val="9"/>
    <w:rsid w:val="00D2429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D2429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rsid w:val="00D2429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rsid w:val="00D2429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rsid w:val="00D2429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rsid w:val="00D2429E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"/>
    <w:rsid w:val="00D2429E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rsid w:val="00D2429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rsid w:val="00D2429E"/>
    <w:rPr>
      <w:rFonts w:ascii="Cambria" w:eastAsia="Times New Roman" w:hAnsi="Cambria" w:cs="Times New Roman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rsid w:val="00D2429E"/>
    <w:pPr>
      <w:ind w:left="360"/>
    </w:pPr>
    <w:rPr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2429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D2429E"/>
    <w:pPr>
      <w:widowControl w:val="0"/>
      <w:jc w:val="both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429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D242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D242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0">
    <w:name w:val="Základní text~"/>
    <w:basedOn w:val="Normln"/>
    <w:rsid w:val="00D2429E"/>
    <w:pPr>
      <w:widowControl w:val="0"/>
      <w:autoSpaceDE/>
      <w:autoSpaceDN/>
      <w:spacing w:line="288" w:lineRule="auto"/>
    </w:pPr>
    <w:rPr>
      <w:szCs w:val="20"/>
    </w:rPr>
  </w:style>
  <w:style w:type="paragraph" w:customStyle="1" w:styleId="Obrzek">
    <w:name w:val="Obrázek"/>
    <w:rsid w:val="00D2429E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BodyTextIndent21">
    <w:name w:val="Body Text Indent 21"/>
    <w:basedOn w:val="Normln"/>
    <w:rsid w:val="00D2429E"/>
    <w:pPr>
      <w:overflowPunct w:val="0"/>
      <w:adjustRightInd w:val="0"/>
      <w:spacing w:before="240" w:after="360"/>
      <w:ind w:left="709" w:hanging="709"/>
      <w:textAlignment w:val="baseline"/>
    </w:pPr>
    <w:rPr>
      <w:szCs w:val="20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"/>
    <w:basedOn w:val="Normln"/>
    <w:link w:val="OdstavecseseznamemChar"/>
    <w:uiPriority w:val="34"/>
    <w:qFormat/>
    <w:rsid w:val="009951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6B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B5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rsid w:val="009A767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1646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Kresanová Vladimíra Ing. MBA</dc:creator>
  <cp:keywords/>
  <dc:description/>
  <cp:lastModifiedBy>Kvasnička Tomáš Mgr. MBA</cp:lastModifiedBy>
  <cp:revision>3</cp:revision>
  <cp:lastPrinted>2019-09-04T08:39:00Z</cp:lastPrinted>
  <dcterms:created xsi:type="dcterms:W3CDTF">2019-09-04T07:21:00Z</dcterms:created>
  <dcterms:modified xsi:type="dcterms:W3CDTF">2019-09-04T08:41:00Z</dcterms:modified>
</cp:coreProperties>
</file>