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Default="00942A38" w:rsidP="00266B04">
      <w:pPr>
        <w:pStyle w:val="Bezmezer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BC65FD" w:rsidRPr="00942A38">
        <w:rPr>
          <w:rFonts w:ascii="Arial" w:hAnsi="Arial" w:cs="Arial"/>
          <w:b/>
          <w:sz w:val="22"/>
          <w:szCs w:val="22"/>
        </w:rPr>
        <w:t xml:space="preserve">Č.j.: </w:t>
      </w:r>
      <w:r w:rsidR="00266B04" w:rsidRPr="006D5AF9">
        <w:rPr>
          <w:rFonts w:ascii="Arial" w:hAnsi="Arial" w:cs="Arial"/>
          <w:b/>
          <w:sz w:val="22"/>
          <w:szCs w:val="22"/>
        </w:rPr>
        <w:t>1/120/1979380–2019</w:t>
      </w:r>
    </w:p>
    <w:p w:rsidR="00266B04" w:rsidRDefault="00266B04" w:rsidP="00266B04">
      <w:pPr>
        <w:pStyle w:val="Bezmezer"/>
        <w:ind w:left="637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624D64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BE7081">
        <w:rPr>
          <w:rFonts w:ascii="Arial" w:hAnsi="Arial" w:cs="Arial"/>
          <w:b/>
          <w:sz w:val="28"/>
          <w:szCs w:val="28"/>
        </w:rPr>
        <w:t>Sekundární systém S922</w:t>
      </w:r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C810F1" w:rsidRDefault="00A52E55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Sekundární systém S922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A7222F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Celková n</w:t>
            </w:r>
            <w:bookmarkStart w:id="0" w:name="_GoBack"/>
            <w:bookmarkEnd w:id="0"/>
            <w:r w:rsidR="008A0364" w:rsidRPr="00BC65FD">
              <w:rPr>
                <w:rFonts w:ascii="Arial" w:hAnsi="Arial" w:cs="Arial"/>
                <w:bCs/>
                <w:sz w:val="18"/>
                <w:szCs w:val="18"/>
              </w:rPr>
              <w:t>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BD1" w:rsidRDefault="00070BD1" w:rsidP="008339B2">
      <w:pPr>
        <w:spacing w:after="0" w:line="240" w:lineRule="auto"/>
      </w:pPr>
      <w:r>
        <w:separator/>
      </w:r>
    </w:p>
  </w:endnote>
  <w:endnote w:type="continuationSeparator" w:id="0">
    <w:p w:rsidR="00070BD1" w:rsidRDefault="00070BD1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BD1" w:rsidRDefault="00070BD1" w:rsidP="008339B2">
      <w:pPr>
        <w:spacing w:after="0" w:line="240" w:lineRule="auto"/>
      </w:pPr>
      <w:r>
        <w:separator/>
      </w:r>
    </w:p>
  </w:footnote>
  <w:footnote w:type="continuationSeparator" w:id="0">
    <w:p w:rsidR="00070BD1" w:rsidRDefault="00070BD1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70BD1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66B04"/>
    <w:rsid w:val="00285169"/>
    <w:rsid w:val="002927DA"/>
    <w:rsid w:val="002970B4"/>
    <w:rsid w:val="002D2E0B"/>
    <w:rsid w:val="002F1328"/>
    <w:rsid w:val="002F503C"/>
    <w:rsid w:val="00306C1D"/>
    <w:rsid w:val="00313229"/>
    <w:rsid w:val="0032694B"/>
    <w:rsid w:val="003333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4D64"/>
    <w:rsid w:val="00625638"/>
    <w:rsid w:val="006929F5"/>
    <w:rsid w:val="006A1AA7"/>
    <w:rsid w:val="006A4DFD"/>
    <w:rsid w:val="006A710D"/>
    <w:rsid w:val="006B01B8"/>
    <w:rsid w:val="006D5AF9"/>
    <w:rsid w:val="006E0201"/>
    <w:rsid w:val="006E4ADE"/>
    <w:rsid w:val="00714EB1"/>
    <w:rsid w:val="00733367"/>
    <w:rsid w:val="00742089"/>
    <w:rsid w:val="00746C2F"/>
    <w:rsid w:val="007709F8"/>
    <w:rsid w:val="007A7A04"/>
    <w:rsid w:val="007C7FF1"/>
    <w:rsid w:val="007E6BD1"/>
    <w:rsid w:val="008339B2"/>
    <w:rsid w:val="00853840"/>
    <w:rsid w:val="008A0364"/>
    <w:rsid w:val="008B3F9B"/>
    <w:rsid w:val="008E74B0"/>
    <w:rsid w:val="00942A38"/>
    <w:rsid w:val="0094667C"/>
    <w:rsid w:val="00987ECA"/>
    <w:rsid w:val="009A676F"/>
    <w:rsid w:val="009D2310"/>
    <w:rsid w:val="00A06C4E"/>
    <w:rsid w:val="00A2727C"/>
    <w:rsid w:val="00A3187A"/>
    <w:rsid w:val="00A52E55"/>
    <w:rsid w:val="00A6188D"/>
    <w:rsid w:val="00A66016"/>
    <w:rsid w:val="00A7222F"/>
    <w:rsid w:val="00A874BD"/>
    <w:rsid w:val="00AB7998"/>
    <w:rsid w:val="00AD6D06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E7081"/>
    <w:rsid w:val="00BF356B"/>
    <w:rsid w:val="00BF4CF7"/>
    <w:rsid w:val="00C00289"/>
    <w:rsid w:val="00C7777B"/>
    <w:rsid w:val="00C8024A"/>
    <w:rsid w:val="00C810F1"/>
    <w:rsid w:val="00CC4C0A"/>
    <w:rsid w:val="00CD0B13"/>
    <w:rsid w:val="00CD5221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F608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Linhart Jiří Mgr.</cp:lastModifiedBy>
  <cp:revision>12</cp:revision>
  <cp:lastPrinted>2018-12-03T08:15:00Z</cp:lastPrinted>
  <dcterms:created xsi:type="dcterms:W3CDTF">2019-02-04T08:07:00Z</dcterms:created>
  <dcterms:modified xsi:type="dcterms:W3CDTF">2019-10-21T10:38:00Z</dcterms:modified>
</cp:coreProperties>
</file>