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112FB4">
      <w:pPr>
        <w:spacing w:after="53" w:line="259" w:lineRule="auto"/>
        <w:ind w:left="113" w:firstLine="0"/>
        <w:jc w:val="center"/>
        <w:rPr>
          <w:b/>
          <w:sz w:val="24"/>
        </w:rPr>
      </w:pPr>
    </w:p>
    <w:p w14:paraId="42A41A19" w14:textId="66593720" w:rsidR="007F398A" w:rsidRPr="001F394B" w:rsidRDefault="001F394B" w:rsidP="00B928A6">
      <w:pPr>
        <w:spacing w:after="58" w:line="259" w:lineRule="auto"/>
        <w:ind w:left="0" w:firstLine="0"/>
        <w:jc w:val="center"/>
        <w:rPr>
          <w:b/>
          <w:sz w:val="22"/>
          <w:szCs w:val="20"/>
        </w:rPr>
      </w:pPr>
      <w:r w:rsidRPr="001F394B">
        <w:rPr>
          <w:rFonts w:ascii="Arial" w:hAnsi="Arial" w:cs="Arial"/>
          <w:b/>
          <w:szCs w:val="28"/>
        </w:rPr>
        <w:t>Poučení k formuláři „Hromadné oznámení zaměstnavatele“ - HOZ</w:t>
      </w:r>
    </w:p>
    <w:p w14:paraId="075D9427" w14:textId="77777777" w:rsidR="005D3F8D" w:rsidRPr="001F394B" w:rsidRDefault="005D3F8D" w:rsidP="005D3F8D">
      <w:pPr>
        <w:spacing w:after="58" w:line="259" w:lineRule="auto"/>
        <w:ind w:left="0" w:firstLine="0"/>
        <w:rPr>
          <w:b/>
          <w:sz w:val="22"/>
          <w:szCs w:val="20"/>
        </w:rPr>
      </w:pPr>
    </w:p>
    <w:p w14:paraId="509BAABC" w14:textId="19511A20" w:rsidR="00BB5F8D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sz w:val="20"/>
          <w:szCs w:val="20"/>
        </w:rPr>
        <w:t xml:space="preserve">Formulář Hromadné oznámení zaměstnavatele </w:t>
      </w:r>
      <w:proofErr w:type="gramStart"/>
      <w:r w:rsidRPr="001F394B">
        <w:rPr>
          <w:rFonts w:ascii="Arial" w:hAnsi="Arial" w:cs="Arial"/>
          <w:sz w:val="20"/>
          <w:szCs w:val="20"/>
        </w:rPr>
        <w:t>slouží</w:t>
      </w:r>
      <w:proofErr w:type="gramEnd"/>
      <w:r w:rsidRPr="001F394B">
        <w:rPr>
          <w:rFonts w:ascii="Arial" w:hAnsi="Arial" w:cs="Arial"/>
          <w:sz w:val="20"/>
          <w:szCs w:val="20"/>
        </w:rPr>
        <w:t xml:space="preserve"> k plnění oznamovací povinnosti zaměstnavatele podle § 10 zákona č. 48/1997 Sb., ve znění pozdějších předpisů.</w:t>
      </w:r>
    </w:p>
    <w:p w14:paraId="32F6C3A8" w14:textId="77777777" w:rsidR="001F394B" w:rsidRPr="001F394B" w:rsidRDefault="001F394B" w:rsidP="005D3F8D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32BADFB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b/>
          <w:bCs/>
          <w:sz w:val="20"/>
          <w:szCs w:val="20"/>
          <w:u w:val="single"/>
        </w:rPr>
        <w:t>Číslo plátce pojistného</w:t>
      </w:r>
      <w:r w:rsidRPr="001F394B">
        <w:rPr>
          <w:rFonts w:ascii="Arial" w:hAnsi="Arial" w:cs="Arial"/>
          <w:sz w:val="20"/>
          <w:szCs w:val="20"/>
        </w:rPr>
        <w:t xml:space="preserve"> – ve tvaru </w:t>
      </w:r>
      <w:proofErr w:type="spellStart"/>
      <w:r w:rsidRPr="001F394B">
        <w:rPr>
          <w:rFonts w:ascii="Arial" w:hAnsi="Arial" w:cs="Arial"/>
          <w:sz w:val="20"/>
          <w:szCs w:val="20"/>
        </w:rPr>
        <w:t>IČaa</w:t>
      </w:r>
      <w:proofErr w:type="spellEnd"/>
      <w:r w:rsidRPr="001F394B">
        <w:rPr>
          <w:rFonts w:ascii="Arial" w:hAnsi="Arial" w:cs="Arial"/>
          <w:sz w:val="20"/>
          <w:szCs w:val="20"/>
        </w:rPr>
        <w:t>:</w:t>
      </w:r>
    </w:p>
    <w:p w14:paraId="1DBE74D1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90"/>
        <w:gridCol w:w="7026"/>
      </w:tblGrid>
      <w:tr w:rsidR="00C06431" w:rsidRPr="00C06431" w14:paraId="703CFFE8" w14:textId="77777777" w:rsidTr="00C0643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BD76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>IČ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655FA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>identifikační číslo zaměstnavatele (8 míst)</w:t>
            </w:r>
          </w:p>
        </w:tc>
      </w:tr>
      <w:tr w:rsidR="00C06431" w:rsidRPr="00C06431" w14:paraId="228BF515" w14:textId="77777777" w:rsidTr="00C064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47F0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proofErr w:type="spellStart"/>
            <w:r w:rsidRPr="00C06431">
              <w:rPr>
                <w:rFonts w:ascii="Aptos Narrow" w:hAnsi="Aptos Narrow"/>
                <w:sz w:val="22"/>
              </w:rPr>
              <w:t>aa</w:t>
            </w:r>
            <w:proofErr w:type="spellEnd"/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EA850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>číslo vnitřní organizační jednotky (2 místa)</w:t>
            </w:r>
          </w:p>
        </w:tc>
      </w:tr>
      <w:tr w:rsidR="00C06431" w:rsidRPr="00C06431" w14:paraId="40DF4F74" w14:textId="77777777" w:rsidTr="00C0643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EF62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6AC1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proofErr w:type="spellStart"/>
            <w:r w:rsidRPr="00C06431">
              <w:rPr>
                <w:rFonts w:ascii="Aptos Narrow" w:hAnsi="Aptos Narrow"/>
                <w:sz w:val="22"/>
              </w:rPr>
              <w:t>aa</w:t>
            </w:r>
            <w:proofErr w:type="spellEnd"/>
            <w:r w:rsidRPr="00C06431">
              <w:rPr>
                <w:rFonts w:ascii="Aptos Narrow" w:hAnsi="Aptos Narrow"/>
                <w:sz w:val="22"/>
              </w:rPr>
              <w:t xml:space="preserve"> = 00 až 98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42D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 xml:space="preserve">Zaměstnavatel s přiděleným IČ </w:t>
            </w:r>
            <w:proofErr w:type="gramStart"/>
            <w:r w:rsidRPr="00C06431">
              <w:rPr>
                <w:rFonts w:ascii="Aptos Narrow" w:hAnsi="Aptos Narrow"/>
                <w:sz w:val="22"/>
              </w:rPr>
              <w:t>určí</w:t>
            </w:r>
            <w:proofErr w:type="gramEnd"/>
            <w:r w:rsidRPr="00C06431">
              <w:rPr>
                <w:rFonts w:ascii="Aptos Narrow" w:hAnsi="Aptos Narrow"/>
                <w:sz w:val="22"/>
              </w:rPr>
              <w:t xml:space="preserve"> každému dílčímu plátci (účtárně) pořadové číslo a zajistí, aby nedošlo k duplicitě (IČ00 až IČ98). Pokud má plátce jen jednu účtárnu, použije se číslo plátce IČ00</w:t>
            </w:r>
          </w:p>
        </w:tc>
      </w:tr>
      <w:tr w:rsidR="00C06431" w:rsidRPr="00C06431" w14:paraId="2AA9C299" w14:textId="77777777" w:rsidTr="00C0643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7FC51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> 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8DD6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proofErr w:type="spellStart"/>
            <w:r w:rsidRPr="00C06431">
              <w:rPr>
                <w:rFonts w:ascii="Aptos Narrow" w:hAnsi="Aptos Narrow"/>
                <w:sz w:val="22"/>
              </w:rPr>
              <w:t>aa</w:t>
            </w:r>
            <w:proofErr w:type="spellEnd"/>
            <w:r w:rsidRPr="00C06431">
              <w:rPr>
                <w:rFonts w:ascii="Aptos Narrow" w:hAnsi="Aptos Narrow"/>
                <w:sz w:val="22"/>
              </w:rPr>
              <w:t xml:space="preserve"> = 99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F7D" w14:textId="77777777" w:rsidR="00C06431" w:rsidRPr="00C06431" w:rsidRDefault="00C06431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C06431">
              <w:rPr>
                <w:rFonts w:ascii="Aptos Narrow" w:hAnsi="Aptos Narrow"/>
                <w:sz w:val="22"/>
              </w:rPr>
              <w:t xml:space="preserve">Zvláštní číslo plátce pojistného. Je určeno pro zaměstnavatele, který nemá IČ, nebo pro zaměstnavatele, který má více než 99 účtáren. Tvar čísla NNNNNNNN99 přiděluje pobočka </w:t>
            </w:r>
            <w:proofErr w:type="spellStart"/>
            <w:r w:rsidRPr="00C06431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C06431">
              <w:rPr>
                <w:rFonts w:ascii="Aptos Narrow" w:hAnsi="Aptos Narrow"/>
                <w:sz w:val="22"/>
              </w:rPr>
              <w:t xml:space="preserve"> ČR</w:t>
            </w:r>
          </w:p>
        </w:tc>
      </w:tr>
    </w:tbl>
    <w:p w14:paraId="2BE5954F" w14:textId="77777777" w:rsidR="00A11395" w:rsidRPr="001F394B" w:rsidRDefault="00A11395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483345B" w14:textId="77777777" w:rsidR="001F394B" w:rsidRDefault="001F394B" w:rsidP="001F394B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EAC794C" w14:textId="548319D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sz w:val="20"/>
          <w:szCs w:val="20"/>
        </w:rPr>
        <w:t xml:space="preserve">V tabulce se uvádějí oznámení o zaměstnancích v souladu se zákonnou oznamovací povinností. Oznámení se provádějí do osmi dnů po změně ve všech případech, uvedených u položky </w:t>
      </w:r>
      <w:r w:rsidRPr="001F394B">
        <w:rPr>
          <w:rFonts w:ascii="Arial" w:hAnsi="Arial" w:cs="Arial"/>
          <w:b/>
          <w:bCs/>
          <w:sz w:val="20"/>
          <w:szCs w:val="20"/>
          <w:u w:val="single"/>
        </w:rPr>
        <w:t>Kód</w:t>
      </w:r>
      <w:r w:rsidRPr="001F394B">
        <w:rPr>
          <w:rFonts w:ascii="Arial" w:hAnsi="Arial" w:cs="Arial"/>
          <w:sz w:val="20"/>
          <w:szCs w:val="20"/>
        </w:rPr>
        <w:t>.</w:t>
      </w:r>
    </w:p>
    <w:p w14:paraId="09B61D3F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AC217BE" w14:textId="4D8F5A99" w:rsidR="00A11395" w:rsidRPr="001F394B" w:rsidRDefault="009B45DF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b/>
          <w:bCs/>
          <w:sz w:val="20"/>
          <w:szCs w:val="20"/>
          <w:u w:val="single"/>
        </w:rPr>
        <w:t>Kód</w:t>
      </w:r>
      <w:r w:rsidRPr="001F394B">
        <w:rPr>
          <w:rFonts w:ascii="Arial" w:hAnsi="Arial" w:cs="Arial"/>
          <w:sz w:val="20"/>
          <w:szCs w:val="20"/>
        </w:rPr>
        <w:t xml:space="preserve"> – kód</w:t>
      </w:r>
      <w:r w:rsidR="001F394B" w:rsidRPr="001F394B">
        <w:rPr>
          <w:rFonts w:ascii="Arial" w:hAnsi="Arial" w:cs="Arial"/>
          <w:sz w:val="20"/>
          <w:szCs w:val="20"/>
        </w:rPr>
        <w:t xml:space="preserve"> změny (jednoznakový údaj)</w:t>
      </w:r>
      <w:r w:rsidR="00B542E7">
        <w:rPr>
          <w:rFonts w:ascii="Arial" w:hAnsi="Arial" w:cs="Arial"/>
          <w:sz w:val="20"/>
          <w:szCs w:val="20"/>
        </w:rPr>
        <w:t>:</w:t>
      </w:r>
    </w:p>
    <w:p w14:paraId="738584D2" w14:textId="77777777" w:rsidR="00A11395" w:rsidRPr="001F394B" w:rsidRDefault="00A11395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9C30202" w14:textId="255D834C" w:rsid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F394B">
        <w:rPr>
          <w:rFonts w:ascii="Arial" w:hAnsi="Arial" w:cs="Arial"/>
          <w:b/>
          <w:bCs/>
          <w:sz w:val="20"/>
          <w:szCs w:val="20"/>
        </w:rPr>
        <w:t>Přihlášení se k platbě pojistného za zaměstnance, odhlášení se od platby pojistného za zaměstnance:</w:t>
      </w:r>
    </w:p>
    <w:p w14:paraId="28AFD65E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80"/>
      </w:tblGrid>
      <w:tr w:rsidR="007230D2" w:rsidRPr="007230D2" w14:paraId="0E6C4688" w14:textId="77777777" w:rsidTr="007230D2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16FC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P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B742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0D2">
              <w:rPr>
                <w:rFonts w:ascii="Arial" w:hAnsi="Arial" w:cs="Arial"/>
                <w:sz w:val="20"/>
                <w:szCs w:val="20"/>
              </w:rPr>
              <w:t xml:space="preserve">nástup do zaměstnání zaměstnance s trvalým pobytem na území ČR nebo zaměstnance s dlouhodobým pobytem, který má již přiděleno číslo pojištěnce </w:t>
            </w:r>
            <w:proofErr w:type="spellStart"/>
            <w:r w:rsidRPr="007230D2">
              <w:rPr>
                <w:rFonts w:ascii="Arial" w:hAnsi="Arial" w:cs="Arial"/>
                <w:sz w:val="20"/>
                <w:szCs w:val="20"/>
              </w:rPr>
              <w:t>VoZP</w:t>
            </w:r>
            <w:proofErr w:type="spellEnd"/>
            <w:r w:rsidRPr="007230D2">
              <w:rPr>
                <w:rFonts w:ascii="Arial" w:hAnsi="Arial" w:cs="Arial"/>
                <w:sz w:val="20"/>
                <w:szCs w:val="20"/>
              </w:rPr>
              <w:t xml:space="preserve"> ČR. Použije se v případě vzniku účasti na nemocenském pojištění a přestupu od jiné zdravotní pojišťovny k </w:t>
            </w:r>
            <w:proofErr w:type="spellStart"/>
            <w:r w:rsidRPr="007230D2">
              <w:rPr>
                <w:rFonts w:ascii="Arial" w:hAnsi="Arial" w:cs="Arial"/>
                <w:sz w:val="20"/>
                <w:szCs w:val="20"/>
              </w:rPr>
              <w:t>VoZP</w:t>
            </w:r>
            <w:proofErr w:type="spellEnd"/>
            <w:r w:rsidRPr="007230D2">
              <w:rPr>
                <w:rFonts w:ascii="Arial" w:hAnsi="Arial" w:cs="Arial"/>
                <w:sz w:val="20"/>
                <w:szCs w:val="20"/>
              </w:rPr>
              <w:t xml:space="preserve"> ČR</w:t>
            </w:r>
          </w:p>
        </w:tc>
      </w:tr>
      <w:tr w:rsidR="007230D2" w:rsidRPr="007230D2" w14:paraId="267DF4CA" w14:textId="77777777" w:rsidTr="007230D2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3EE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A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7F6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0D2">
              <w:rPr>
                <w:rFonts w:ascii="Arial" w:hAnsi="Arial" w:cs="Arial"/>
                <w:sz w:val="20"/>
                <w:szCs w:val="20"/>
              </w:rPr>
              <w:t xml:space="preserve">nástup do zaměstnání občana EU pojištěného v ČR dle Nařízení Rady 1408/71 a 574/72, který má již přiděleno číslo pojištěnce </w:t>
            </w:r>
            <w:proofErr w:type="spellStart"/>
            <w:r w:rsidRPr="007230D2">
              <w:rPr>
                <w:rFonts w:ascii="Arial" w:hAnsi="Arial" w:cs="Arial"/>
                <w:sz w:val="20"/>
                <w:szCs w:val="20"/>
              </w:rPr>
              <w:t>VoZP</w:t>
            </w:r>
            <w:proofErr w:type="spellEnd"/>
            <w:r w:rsidRPr="007230D2">
              <w:rPr>
                <w:rFonts w:ascii="Arial" w:hAnsi="Arial" w:cs="Arial"/>
                <w:sz w:val="20"/>
                <w:szCs w:val="20"/>
              </w:rPr>
              <w:t xml:space="preserve"> ČR. Použije se také v případě, kdy dosud nebylo upřesněno, že jde o občana EU (před 1.5.2004 byl přihlášen kódem „</w:t>
            </w:r>
            <w:proofErr w:type="gramStart"/>
            <w:r w:rsidRPr="007230D2">
              <w:rPr>
                <w:rFonts w:ascii="Arial" w:hAnsi="Arial" w:cs="Arial"/>
                <w:sz w:val="20"/>
                <w:szCs w:val="20"/>
              </w:rPr>
              <w:t>1C</w:t>
            </w:r>
            <w:proofErr w:type="gramEnd"/>
            <w:r w:rsidRPr="007230D2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  <w:tr w:rsidR="007230D2" w:rsidRPr="007230D2" w14:paraId="0EF8C0ED" w14:textId="77777777" w:rsidTr="007230D2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BCDA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E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E60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první přihlášení zaměstnance – občana EU pojištěného v ČR dle Nařízení Rady 1408/71 a 574/72</w:t>
            </w:r>
          </w:p>
        </w:tc>
      </w:tr>
      <w:tr w:rsidR="007230D2" w:rsidRPr="007230D2" w14:paraId="338C55E1" w14:textId="77777777" w:rsidTr="007230D2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F27A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C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CDE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první přihlášení zaměstnance – cizince ze zemí mimo EU, který nemá trvalý pobyt na území ČR</w:t>
            </w:r>
          </w:p>
        </w:tc>
      </w:tr>
      <w:tr w:rsidR="007230D2" w:rsidRPr="007230D2" w14:paraId="2872F6DD" w14:textId="77777777" w:rsidTr="007230D2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B6D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O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166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 xml:space="preserve">ukončení zaměstnání (u zaměstnance přihlášeného kódy „P“, „A“, „E“ nebo „C“). Použije se v případech zániku účasti na nemocenském pojištění, přestupu od </w:t>
            </w:r>
            <w:proofErr w:type="spellStart"/>
            <w:r w:rsidRPr="007230D2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7230D2">
              <w:rPr>
                <w:rFonts w:ascii="Aptos Narrow" w:hAnsi="Aptos Narrow"/>
                <w:sz w:val="22"/>
              </w:rPr>
              <w:t xml:space="preserve"> ČR k jiné zdravotní pojišťovně či ukončení pojištění v ČR</w:t>
            </w:r>
          </w:p>
        </w:tc>
      </w:tr>
    </w:tbl>
    <w:p w14:paraId="1C3ED11E" w14:textId="77777777" w:rsidR="00A11395" w:rsidRPr="001F394B" w:rsidRDefault="00A11395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9FB1C54" w14:textId="356E0330" w:rsidR="00A11395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F394B">
        <w:rPr>
          <w:rFonts w:ascii="Arial" w:hAnsi="Arial" w:cs="Arial"/>
          <w:b/>
          <w:bCs/>
          <w:sz w:val="20"/>
          <w:szCs w:val="20"/>
        </w:rPr>
        <w:t>Skutečnosti rozhodné pro platbu pojistného státem:</w:t>
      </w:r>
    </w:p>
    <w:p w14:paraId="6E59EE51" w14:textId="77777777" w:rsidR="00112FB4" w:rsidRDefault="00112FB4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80"/>
      </w:tblGrid>
      <w:tr w:rsidR="007230D2" w:rsidRPr="007230D2" w14:paraId="2282AC98" w14:textId="77777777" w:rsidTr="007230D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0D42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M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7073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nástup zaměstnankyně na mateřskou dovolenou nebo rodičovskou dovolenou</w:t>
            </w:r>
          </w:p>
        </w:tc>
      </w:tr>
      <w:tr w:rsidR="007230D2" w:rsidRPr="007230D2" w14:paraId="28C7E3F7" w14:textId="77777777" w:rsidTr="007230D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FB45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3473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• začátek nepřítomnosti muže v práci, po kterou se mu poskytuje peněžitá pomoc podle předpisů o nemocenském pojištění</w:t>
            </w:r>
          </w:p>
        </w:tc>
      </w:tr>
      <w:tr w:rsidR="007230D2" w:rsidRPr="007230D2" w14:paraId="492C0116" w14:textId="77777777" w:rsidTr="007230D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13973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A587" w14:textId="77777777" w:rsidR="007230D2" w:rsidRPr="007230D2" w:rsidRDefault="007230D2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7230D2">
              <w:rPr>
                <w:rFonts w:ascii="Aptos Narrow" w:hAnsi="Aptos Narrow"/>
                <w:sz w:val="22"/>
              </w:rPr>
              <w:t>• začátek pobírání rodičovského příspěvku</w:t>
            </w:r>
          </w:p>
        </w:tc>
      </w:tr>
    </w:tbl>
    <w:p w14:paraId="2C120B8A" w14:textId="77777777" w:rsidR="007230D2" w:rsidRPr="001F394B" w:rsidRDefault="007230D2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80"/>
      </w:tblGrid>
      <w:tr w:rsidR="00B542E7" w:rsidRPr="00B542E7" w14:paraId="382861DC" w14:textId="77777777" w:rsidTr="00B542E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DDF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lastRenderedPageBreak/>
              <w:t>U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602D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ukončení mateřské nebo rodičovské dovolené</w:t>
            </w:r>
          </w:p>
        </w:tc>
      </w:tr>
      <w:tr w:rsidR="00B542E7" w:rsidRPr="00B542E7" w14:paraId="0597B81E" w14:textId="77777777" w:rsidTr="00B542E7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F01A7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1726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• ukončení nepřítomnosti muže v práci, po kterou se mu poskytuje peněžitá pomoc podle předpisů o nemocenském pojištění</w:t>
            </w:r>
          </w:p>
        </w:tc>
      </w:tr>
      <w:tr w:rsidR="00B542E7" w:rsidRPr="00B542E7" w14:paraId="1B3CB4B0" w14:textId="77777777" w:rsidTr="00B542E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184E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2283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• ukončení pobírání rodičovského příspěvku</w:t>
            </w:r>
          </w:p>
        </w:tc>
      </w:tr>
      <w:tr w:rsidR="00B542E7" w:rsidRPr="00B542E7" w14:paraId="55806E24" w14:textId="77777777" w:rsidTr="00B542E7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8727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D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9405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přiznání důchodu (starobního, plného invalidního, částečného invalidního, vdovského, vdoveckého)</w:t>
            </w:r>
          </w:p>
        </w:tc>
      </w:tr>
      <w:tr w:rsidR="00B542E7" w:rsidRPr="00B542E7" w14:paraId="705838EC" w14:textId="77777777" w:rsidTr="00B542E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4241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9606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• nástup důchodce do zaměstnání (společně s kódem „P“)</w:t>
            </w:r>
          </w:p>
        </w:tc>
      </w:tr>
      <w:tr w:rsidR="00B542E7" w:rsidRPr="00B542E7" w14:paraId="7239CBA6" w14:textId="77777777" w:rsidTr="00B542E7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049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H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CF62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odejmutí důchodu (starobního, plného invalidního, částečného invalidního, vdovského, vdoveckého)</w:t>
            </w:r>
          </w:p>
        </w:tc>
      </w:tr>
      <w:tr w:rsidR="00B542E7" w:rsidRPr="00B542E7" w14:paraId="672FAAD6" w14:textId="77777777" w:rsidTr="00B542E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9279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E679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• ukončení výplaty vdovského či vdoveckého důchodu</w:t>
            </w:r>
          </w:p>
        </w:tc>
      </w:tr>
      <w:tr w:rsidR="00B542E7" w:rsidRPr="00B542E7" w14:paraId="4F5C7601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FC0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I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3D4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nástup uchazeče o zaměstnání do zaměstnání, které zakládá účast na nemocenském pojištění (společně s kódem „P“)</w:t>
            </w:r>
          </w:p>
        </w:tc>
      </w:tr>
      <w:tr w:rsidR="00B542E7" w:rsidRPr="00B542E7" w14:paraId="0D284149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3F9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J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989A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ukončení evidence uchazeče o zaměstnání</w:t>
            </w:r>
          </w:p>
        </w:tc>
      </w:tr>
      <w:tr w:rsidR="00B542E7" w:rsidRPr="00B542E7" w14:paraId="1D19CEBA" w14:textId="77777777" w:rsidTr="00B542E7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5261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G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A4F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nástup nezaopatřeného dítěte, tj. studenta střední nebo vysoké školy do zaměstnání v průběhu studia (společně s kódem „P“)</w:t>
            </w:r>
          </w:p>
        </w:tc>
      </w:tr>
      <w:tr w:rsidR="00B542E7" w:rsidRPr="00B542E7" w14:paraId="67DD7FAC" w14:textId="77777777" w:rsidTr="00B542E7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67A1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3C7F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• přiznání nezaopatřenosti dítěte v průběhu zaměstnání, počátek studia na střední nebo vysoké škole atd.</w:t>
            </w:r>
          </w:p>
        </w:tc>
      </w:tr>
      <w:tr w:rsidR="00B542E7" w:rsidRPr="00B542E7" w14:paraId="72B2509B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C86B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F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009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ukončení nezaopatřenosti dítěte</w:t>
            </w:r>
          </w:p>
        </w:tc>
      </w:tr>
      <w:tr w:rsidR="00B542E7" w:rsidRPr="00B542E7" w14:paraId="3B40827C" w14:textId="77777777" w:rsidTr="00B542E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3203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L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F8D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začátek nároku na zařazení do kategorie „L“ – osoba bez příjmu ze zaměstnání nebo samostatné výdělečné činnosti, pečující osobně, celodenně a řádně alespoň o 1 dítě do 7 let věku nebo nejméně o 2 děti do 15 let věku podle § 7 odst. 1 písm. l) zákona č. 48/1997 Sb., ve znění pozdějších předpisů</w:t>
            </w:r>
          </w:p>
        </w:tc>
      </w:tr>
      <w:tr w:rsidR="00B542E7" w:rsidRPr="00B542E7" w14:paraId="4AB2ADE0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5DB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T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EFC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ztráta nároku na zařazení do kategorie „L“</w:t>
            </w:r>
          </w:p>
        </w:tc>
      </w:tr>
      <w:tr w:rsidR="00B542E7" w:rsidRPr="00B542E7" w14:paraId="77A4A0EB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4C88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N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54D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výplata dávek nemocenského pojištění po ukončení zaměstnání</w:t>
            </w:r>
          </w:p>
        </w:tc>
      </w:tr>
      <w:tr w:rsidR="00B542E7" w:rsidRPr="00B542E7" w14:paraId="353FFAD6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F30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K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98F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ukončení výplaty dávek nemocenského pojištění u zaměstnance, kterému byly dávky vypláceny po ukončení zaměstnání</w:t>
            </w:r>
          </w:p>
        </w:tc>
      </w:tr>
      <w:tr w:rsidR="00B542E7" w:rsidRPr="00B542E7" w14:paraId="0EA96355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645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V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3FCD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nástup na vojenské cvičení</w:t>
            </w:r>
          </w:p>
        </w:tc>
      </w:tr>
      <w:tr w:rsidR="00B542E7" w:rsidRPr="00B542E7" w14:paraId="5C87D57F" w14:textId="77777777" w:rsidTr="00B542E7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6EC7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B542E7">
              <w:rPr>
                <w:rFonts w:ascii="Aptos Narrow" w:hAnsi="Aptos Narrow"/>
                <w:sz w:val="22"/>
              </w:rPr>
              <w:t>W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2EE" w14:textId="77777777" w:rsidR="00B542E7" w:rsidRPr="00B542E7" w:rsidRDefault="00B542E7" w:rsidP="00B542E7">
            <w:pPr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542E7">
              <w:rPr>
                <w:rFonts w:ascii="Arial" w:hAnsi="Arial" w:cs="Arial"/>
                <w:sz w:val="20"/>
                <w:szCs w:val="20"/>
              </w:rPr>
              <w:t>ukončení vojenského cvičení</w:t>
            </w:r>
          </w:p>
        </w:tc>
      </w:tr>
    </w:tbl>
    <w:p w14:paraId="23C77201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56D54A0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F394B">
        <w:rPr>
          <w:rFonts w:ascii="Arial" w:hAnsi="Arial" w:cs="Arial"/>
          <w:b/>
          <w:bCs/>
          <w:sz w:val="20"/>
          <w:szCs w:val="20"/>
        </w:rPr>
        <w:t>Opravy:</w:t>
      </w:r>
    </w:p>
    <w:p w14:paraId="3E5443CF" w14:textId="77777777" w:rsid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80"/>
      </w:tblGrid>
      <w:tr w:rsidR="000B68D3" w:rsidRPr="000B68D3" w14:paraId="7D575325" w14:textId="77777777" w:rsidTr="000B68D3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CCD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0B68D3">
              <w:rPr>
                <w:rFonts w:ascii="Aptos Narrow" w:hAnsi="Aptos Narrow"/>
                <w:sz w:val="22"/>
              </w:rPr>
              <w:t>X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880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D3">
              <w:rPr>
                <w:rFonts w:ascii="Arial" w:hAnsi="Arial" w:cs="Arial"/>
                <w:sz w:val="20"/>
                <w:szCs w:val="20"/>
              </w:rPr>
              <w:t xml:space="preserve">oprava v položce číslo pojištěnce </w:t>
            </w:r>
            <w:proofErr w:type="spellStart"/>
            <w:r w:rsidRPr="000B68D3">
              <w:rPr>
                <w:rFonts w:ascii="Arial" w:hAnsi="Arial" w:cs="Arial"/>
                <w:sz w:val="20"/>
                <w:szCs w:val="20"/>
              </w:rPr>
              <w:t>VoZP</w:t>
            </w:r>
            <w:proofErr w:type="spellEnd"/>
            <w:r w:rsidRPr="000B68D3">
              <w:rPr>
                <w:rFonts w:ascii="Arial" w:hAnsi="Arial" w:cs="Arial"/>
                <w:sz w:val="20"/>
                <w:szCs w:val="20"/>
              </w:rPr>
              <w:t xml:space="preserve"> ČR: zaměstnavatel uvede na jednom řádku zaměstnance s kódem „X“, chybné číslo pojištěnce, příjmení a jméno, datum změny (původní). Dojde ke zrušení chybného čísla pojištěnce. Na dalším řádku uvede s kódem „P“ správné číslo pojištěnce </w:t>
            </w:r>
            <w:proofErr w:type="spellStart"/>
            <w:r w:rsidRPr="000B68D3">
              <w:rPr>
                <w:rFonts w:ascii="Arial" w:hAnsi="Arial" w:cs="Arial"/>
                <w:sz w:val="20"/>
                <w:szCs w:val="20"/>
              </w:rPr>
              <w:t>VoZP</w:t>
            </w:r>
            <w:proofErr w:type="spellEnd"/>
            <w:r w:rsidRPr="000B68D3">
              <w:rPr>
                <w:rFonts w:ascii="Arial" w:hAnsi="Arial" w:cs="Arial"/>
                <w:sz w:val="20"/>
                <w:szCs w:val="20"/>
              </w:rPr>
              <w:t xml:space="preserve"> ČR, případně na následujících řádcích ostatní hlášení, která byla provedena pod špatným číslem pojištěnce</w:t>
            </w:r>
          </w:p>
        </w:tc>
      </w:tr>
      <w:tr w:rsidR="000B68D3" w:rsidRPr="000B68D3" w14:paraId="4DCD1FD0" w14:textId="77777777" w:rsidTr="00C92CB4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2096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0B68D3">
              <w:rPr>
                <w:rFonts w:ascii="Aptos Narrow" w:hAnsi="Aptos Narrow"/>
                <w:sz w:val="22"/>
              </w:rPr>
              <w:lastRenderedPageBreak/>
              <w:t>Y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DA1A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D3">
              <w:rPr>
                <w:rFonts w:ascii="Arial" w:hAnsi="Arial" w:cs="Arial"/>
                <w:sz w:val="20"/>
                <w:szCs w:val="20"/>
              </w:rPr>
              <w:t>oprava v položce datum přihlášení</w:t>
            </w:r>
          </w:p>
        </w:tc>
      </w:tr>
      <w:tr w:rsidR="000B68D3" w:rsidRPr="000B68D3" w14:paraId="42F887F2" w14:textId="77777777" w:rsidTr="00C92CB4">
        <w:trPr>
          <w:trHeight w:val="8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5EE1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0B68D3">
              <w:rPr>
                <w:rFonts w:ascii="Aptos Narrow" w:hAnsi="Aptos Narrow"/>
                <w:sz w:val="22"/>
              </w:rPr>
              <w:t>Z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24B" w14:textId="77777777" w:rsidR="000B68D3" w:rsidRPr="000B68D3" w:rsidRDefault="000B68D3" w:rsidP="00B928A6">
            <w:p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D3">
              <w:rPr>
                <w:rFonts w:ascii="Arial" w:hAnsi="Arial" w:cs="Arial"/>
                <w:sz w:val="20"/>
                <w:szCs w:val="20"/>
              </w:rPr>
              <w:t>oprava v položce datum odhlášení</w:t>
            </w:r>
          </w:p>
        </w:tc>
      </w:tr>
    </w:tbl>
    <w:p w14:paraId="2A034F02" w14:textId="77777777" w:rsidR="000B68D3" w:rsidRPr="001F394B" w:rsidRDefault="000B68D3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13D91F6" w14:textId="77777777" w:rsidR="001F394B" w:rsidRPr="000B68D3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0B68D3">
        <w:rPr>
          <w:rFonts w:ascii="Arial" w:hAnsi="Arial" w:cs="Arial"/>
          <w:b/>
          <w:bCs/>
          <w:sz w:val="20"/>
          <w:szCs w:val="20"/>
        </w:rPr>
        <w:t>Použití kódů:</w:t>
      </w:r>
    </w:p>
    <w:p w14:paraId="32153980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611"/>
      </w:tblGrid>
      <w:tr w:rsidR="00345160" w:rsidRPr="00345160" w14:paraId="33433DBC" w14:textId="77777777" w:rsidTr="00345160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2D17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>Kódem „P“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6FF" w14:textId="6FC23726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se zaměstnavatel přihlásí u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 k platbě pojistného za svého zaměstnance. Protože zaměstnání je podle zákona vázáno na účast na nemocenském pojištění, oznamuje tak den vzniku účasti zaměstnance na nemocenském pojištění. Tento kód se použije i při přestupu zaměstnance od jiné zdravotní pojišťovny k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</w:t>
            </w:r>
            <w:r>
              <w:rPr>
                <w:rFonts w:ascii="Aptos Narrow" w:hAnsi="Aptos Narrow"/>
                <w:sz w:val="22"/>
              </w:rPr>
              <w:t>.</w:t>
            </w:r>
          </w:p>
        </w:tc>
      </w:tr>
      <w:tr w:rsidR="00345160" w:rsidRPr="00345160" w14:paraId="6D967B5F" w14:textId="77777777" w:rsidTr="00345160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1882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>Kódem „A“</w:t>
            </w: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0A71" w14:textId="08CA92C9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se zaměstnavatel přihlásí u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 k platbě pojistného za svého zaměstnance – občana EU</w:t>
            </w:r>
            <w:r>
              <w:rPr>
                <w:rFonts w:ascii="Aptos Narrow" w:hAnsi="Aptos Narrow"/>
                <w:sz w:val="22"/>
              </w:rPr>
              <w:t>.</w:t>
            </w:r>
          </w:p>
        </w:tc>
      </w:tr>
      <w:tr w:rsidR="00345160" w:rsidRPr="00345160" w14:paraId="0B69A86D" w14:textId="77777777" w:rsidTr="00345160">
        <w:trPr>
          <w:trHeight w:val="15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E220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DC7" w14:textId="77777777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Zaměstnanec, který byl do 30.4.2004 přihlášen kódem „C“ jako cizinec bez trvalého pobytu a </w:t>
            </w:r>
            <w:proofErr w:type="gramStart"/>
            <w:r w:rsidRPr="00345160">
              <w:rPr>
                <w:rFonts w:ascii="Aptos Narrow" w:hAnsi="Aptos Narrow"/>
                <w:sz w:val="22"/>
              </w:rPr>
              <w:t>patří</w:t>
            </w:r>
            <w:proofErr w:type="gramEnd"/>
            <w:r w:rsidRPr="00345160">
              <w:rPr>
                <w:rFonts w:ascii="Aptos Narrow" w:hAnsi="Aptos Narrow"/>
                <w:sz w:val="22"/>
              </w:rPr>
              <w:t xml:space="preserve"> k zaměstnancům ze zemí EU, by měl být k datu 1.5.2004 (vstup ČR do EU) přihlášen znovu jako zaměstnanec s kódem „A“. Tím dojde ke změně a od 1.5.2004 bude evidován jako zaměstnanec, občan EU. Označení je nutné pro rozlišení již přihlášených zaměstnanců bez trvalého pobytu ze zemí mimo EU a ze států EU.</w:t>
            </w:r>
          </w:p>
        </w:tc>
      </w:tr>
      <w:tr w:rsidR="00345160" w:rsidRPr="00345160" w14:paraId="63ACF4C4" w14:textId="77777777" w:rsidTr="00345160">
        <w:trPr>
          <w:trHeight w:val="142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1E1C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>Kód "E"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113" w14:textId="5E6DE4BC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použije zaměstnavatel místo kódu „P“ pro první přihlášení zaměstnance bez trvalého pobytu – občana EU. Do místa pro číslo pojištěnce se uvede pohlaví M (muž), Z (žena) a datum narození (viz dále odstavec číslo pojištěnce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ČR).</w:t>
            </w:r>
            <w:r w:rsidRPr="00345160">
              <w:rPr>
                <w:rFonts w:ascii="Aptos Narrow" w:hAnsi="Aptos Narrow"/>
                <w:sz w:val="22"/>
              </w:rPr>
              <w:br/>
              <w:t xml:space="preserve">Pokud má zaměstnanec nezaopatřené rodinné příslušníky (manželka, děti), upozorní jej zaměstnavatel, že musí osobně navštívit pobočku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 a přihlásit je ke zdravotnímu pojištění</w:t>
            </w:r>
            <w:r>
              <w:rPr>
                <w:rFonts w:ascii="Aptos Narrow" w:hAnsi="Aptos Narrow"/>
                <w:sz w:val="22"/>
              </w:rPr>
              <w:t>.</w:t>
            </w:r>
          </w:p>
        </w:tc>
      </w:tr>
      <w:tr w:rsidR="00345160" w:rsidRPr="00345160" w14:paraId="3B243164" w14:textId="77777777" w:rsidTr="00345160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EC40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>Kód „C“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466A" w14:textId="77777777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použije zaměstnavatel místo kódu „P“ pro první přihlášení zaměstnance bez trvalého pobytu z jiných zemí než EU. Do místa pro číslo pojištěnce se uvede pohlaví M (muž), Z (žena) a datum narození (viz dále odstavec číslo pojištěnce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ČR). Zaměstnavatel dále </w:t>
            </w:r>
            <w:proofErr w:type="gramStart"/>
            <w:r w:rsidRPr="00345160">
              <w:rPr>
                <w:rFonts w:ascii="Aptos Narrow" w:hAnsi="Aptos Narrow"/>
                <w:sz w:val="22"/>
              </w:rPr>
              <w:t>doloží</w:t>
            </w:r>
            <w:proofErr w:type="gramEnd"/>
            <w:r w:rsidRPr="00345160">
              <w:rPr>
                <w:rFonts w:ascii="Aptos Narrow" w:hAnsi="Aptos Narrow"/>
                <w:sz w:val="22"/>
              </w:rPr>
              <w:t xml:space="preserve"> pracovní povolení a potvrzení o účasti na nemocenském pojištění zaměstnance.</w:t>
            </w:r>
          </w:p>
        </w:tc>
      </w:tr>
      <w:tr w:rsidR="00345160" w:rsidRPr="00345160" w14:paraId="08580A7A" w14:textId="77777777" w:rsidTr="00345160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9DD8" w14:textId="77777777" w:rsidR="00345160" w:rsidRPr="00345160" w:rsidRDefault="00345160" w:rsidP="00345160">
            <w:pPr>
              <w:spacing w:line="240" w:lineRule="auto"/>
              <w:ind w:left="0" w:firstLine="0"/>
              <w:jc w:val="both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>Kódem „O“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37A" w14:textId="38ECF795" w:rsidR="00345160" w:rsidRPr="00345160" w:rsidRDefault="00345160" w:rsidP="00345160">
            <w:pPr>
              <w:spacing w:line="240" w:lineRule="auto"/>
              <w:ind w:left="0" w:firstLine="0"/>
              <w:rPr>
                <w:rFonts w:ascii="Aptos Narrow" w:hAnsi="Aptos Narrow"/>
                <w:sz w:val="22"/>
              </w:rPr>
            </w:pPr>
            <w:r w:rsidRPr="00345160">
              <w:rPr>
                <w:rFonts w:ascii="Aptos Narrow" w:hAnsi="Aptos Narrow"/>
                <w:sz w:val="22"/>
              </w:rPr>
              <w:t xml:space="preserve">se zaměstnavatel odhlásí od platby pojistného za svého zaměstnance dnem zániku účasti na nemocenském pojištění. Tento kód se použije i při přestupu zaměstnance od </w:t>
            </w:r>
            <w:proofErr w:type="spellStart"/>
            <w:r w:rsidRPr="00345160">
              <w:rPr>
                <w:rFonts w:ascii="Aptos Narrow" w:hAnsi="Aptos Narrow"/>
                <w:sz w:val="22"/>
              </w:rPr>
              <w:t>VoZP</w:t>
            </w:r>
            <w:proofErr w:type="spellEnd"/>
            <w:r w:rsidRPr="00345160">
              <w:rPr>
                <w:rFonts w:ascii="Aptos Narrow" w:hAnsi="Aptos Narrow"/>
                <w:sz w:val="22"/>
              </w:rPr>
              <w:t xml:space="preserve"> ČR k jiné zdravotní pojišťovně nebo při ukončení pojištění v ČR (např. z důvodu dlouhodobého pobytu v zahraničí nebo z důvodu odvodu pojistného do jiného státu EU)</w:t>
            </w:r>
            <w:r>
              <w:rPr>
                <w:rFonts w:ascii="Aptos Narrow" w:hAnsi="Aptos Narrow"/>
                <w:sz w:val="22"/>
              </w:rPr>
              <w:t>.</w:t>
            </w:r>
          </w:p>
        </w:tc>
      </w:tr>
    </w:tbl>
    <w:p w14:paraId="2CB1E531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FB25B5F" w14:textId="77777777" w:rsidR="001F394B" w:rsidRPr="000B68D3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0B68D3">
        <w:rPr>
          <w:rFonts w:ascii="Arial" w:hAnsi="Arial" w:cs="Arial"/>
          <w:b/>
          <w:bCs/>
          <w:sz w:val="20"/>
          <w:szCs w:val="20"/>
        </w:rPr>
        <w:t xml:space="preserve">Hlášení pomocí kódů </w:t>
      </w:r>
      <w:proofErr w:type="gramStart"/>
      <w:r w:rsidRPr="000B68D3">
        <w:rPr>
          <w:rFonts w:ascii="Arial" w:hAnsi="Arial" w:cs="Arial"/>
          <w:b/>
          <w:bCs/>
          <w:sz w:val="20"/>
          <w:szCs w:val="20"/>
        </w:rPr>
        <w:t>P,C</w:t>
      </w:r>
      <w:proofErr w:type="gramEnd"/>
      <w:r w:rsidRPr="000B68D3">
        <w:rPr>
          <w:rFonts w:ascii="Arial" w:hAnsi="Arial" w:cs="Arial"/>
          <w:b/>
          <w:bCs/>
          <w:sz w:val="20"/>
          <w:szCs w:val="20"/>
        </w:rPr>
        <w:t>,A,E,O probíhá nezávisle na hlášeních o platbě pojistného státem s použitím kódů M,D,I,G,L,N,V, případně U,H,J,F,T,K,W – viz následující případy:</w:t>
      </w:r>
    </w:p>
    <w:p w14:paraId="38682BCC" w14:textId="77777777" w:rsidR="001F394B" w:rsidRPr="000B68D3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F64F440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Pokud nastoupí student do zaměstnání o prázdninách mezi jednotlivými ročníky studia (na brigádu a podobně), oznámí to zaměstnavatel na jednom řádku kódem </w:t>
      </w:r>
      <w:r w:rsidRPr="003E5973">
        <w:rPr>
          <w:rFonts w:ascii="Arial" w:hAnsi="Arial" w:cs="Arial"/>
          <w:b/>
          <w:bCs/>
          <w:sz w:val="20"/>
          <w:szCs w:val="20"/>
        </w:rPr>
        <w:t>„P“</w:t>
      </w:r>
      <w:r w:rsidRPr="000B68D3">
        <w:rPr>
          <w:rFonts w:ascii="Arial" w:hAnsi="Arial" w:cs="Arial"/>
          <w:sz w:val="20"/>
          <w:szCs w:val="20"/>
        </w:rPr>
        <w:t xml:space="preserve"> a na druhém řádku kódem </w:t>
      </w:r>
      <w:r w:rsidRPr="003E5973">
        <w:rPr>
          <w:rFonts w:ascii="Arial" w:hAnsi="Arial" w:cs="Arial"/>
          <w:b/>
          <w:bCs/>
          <w:sz w:val="20"/>
          <w:szCs w:val="20"/>
        </w:rPr>
        <w:t>„G“</w:t>
      </w:r>
      <w:r w:rsidRPr="000B68D3">
        <w:rPr>
          <w:rFonts w:ascii="Arial" w:hAnsi="Arial" w:cs="Arial"/>
          <w:sz w:val="20"/>
          <w:szCs w:val="20"/>
        </w:rPr>
        <w:t xml:space="preserve"> za něj oznámí, že je nezaopatřeným dítětem, za které platí pojistné stát.</w:t>
      </w:r>
    </w:p>
    <w:p w14:paraId="2EFAE523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A3537CB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B68D3">
        <w:rPr>
          <w:rFonts w:ascii="Arial" w:hAnsi="Arial" w:cs="Arial"/>
          <w:sz w:val="20"/>
          <w:szCs w:val="20"/>
        </w:rPr>
        <w:t>Ukončí</w:t>
      </w:r>
      <w:proofErr w:type="gramEnd"/>
      <w:r w:rsidRPr="000B68D3">
        <w:rPr>
          <w:rFonts w:ascii="Arial" w:hAnsi="Arial" w:cs="Arial"/>
          <w:sz w:val="20"/>
          <w:szCs w:val="20"/>
        </w:rPr>
        <w:t xml:space="preserve">-li student střední nebo vysokou školu, nahlásí zaměstnavatel kódem 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„F“ </w:t>
      </w:r>
      <w:r w:rsidRPr="000B68D3">
        <w:rPr>
          <w:rFonts w:ascii="Arial" w:hAnsi="Arial" w:cs="Arial"/>
          <w:sz w:val="20"/>
          <w:szCs w:val="20"/>
        </w:rPr>
        <w:t>ukončení povinnosti státu platit za něj pojistné dnem ukončení nezaopatřenosti dítěte (nezaopatřenost se posuzuje podle zákona č. 117/1995 Sb., o státní sociální podpoře, ve znění pozdějších předpisů).</w:t>
      </w:r>
    </w:p>
    <w:p w14:paraId="16AA5CE9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0BB1B48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Pokud nastoupí uchazeč o zaměstnání do zaměstnání zakládající účast na nemocenském pojištění, oznámí to zaměstnavatel na jednom řádku kódem 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„P“ </w:t>
      </w:r>
      <w:r w:rsidRPr="000B68D3">
        <w:rPr>
          <w:rFonts w:ascii="Arial" w:hAnsi="Arial" w:cs="Arial"/>
          <w:sz w:val="20"/>
          <w:szCs w:val="20"/>
        </w:rPr>
        <w:t xml:space="preserve">a na druhém řádku kódem 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„I“ </w:t>
      </w:r>
      <w:r w:rsidRPr="000B68D3">
        <w:rPr>
          <w:rFonts w:ascii="Arial" w:hAnsi="Arial" w:cs="Arial"/>
          <w:sz w:val="20"/>
          <w:szCs w:val="20"/>
        </w:rPr>
        <w:t>za něj oznámí, že je uchazečem o zaměstnání, za kterého platí pojistné stát.</w:t>
      </w:r>
    </w:p>
    <w:p w14:paraId="45125B51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C461B2C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B68D3">
        <w:rPr>
          <w:rFonts w:ascii="Arial" w:hAnsi="Arial" w:cs="Arial"/>
          <w:sz w:val="20"/>
          <w:szCs w:val="20"/>
        </w:rPr>
        <w:lastRenderedPageBreak/>
        <w:t>Ukončí</w:t>
      </w:r>
      <w:proofErr w:type="gramEnd"/>
      <w:r w:rsidRPr="000B68D3">
        <w:rPr>
          <w:rFonts w:ascii="Arial" w:hAnsi="Arial" w:cs="Arial"/>
          <w:sz w:val="20"/>
          <w:szCs w:val="20"/>
        </w:rPr>
        <w:t xml:space="preserve">-li zaměstnání osoba, která je nadále vedena jako uchazeč o zaměstnání, použije zaměstnavatel kód 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„O“. </w:t>
      </w:r>
      <w:r w:rsidRPr="000B68D3">
        <w:rPr>
          <w:rFonts w:ascii="Arial" w:hAnsi="Arial" w:cs="Arial"/>
          <w:sz w:val="20"/>
          <w:szCs w:val="20"/>
        </w:rPr>
        <w:t xml:space="preserve">Pokud s ukončením zaměstnání </w:t>
      </w:r>
      <w:proofErr w:type="gramStart"/>
      <w:r w:rsidRPr="000B68D3">
        <w:rPr>
          <w:rFonts w:ascii="Arial" w:hAnsi="Arial" w:cs="Arial"/>
          <w:sz w:val="20"/>
          <w:szCs w:val="20"/>
        </w:rPr>
        <w:t>skončí</w:t>
      </w:r>
      <w:proofErr w:type="gramEnd"/>
      <w:r w:rsidRPr="000B68D3">
        <w:rPr>
          <w:rFonts w:ascii="Arial" w:hAnsi="Arial" w:cs="Arial"/>
          <w:sz w:val="20"/>
          <w:szCs w:val="20"/>
        </w:rPr>
        <w:t xml:space="preserve"> zároveň i evidence uchazeče o zaměstnání, použije zaměstnavatel na jednom řádku kód 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„O“ </w:t>
      </w:r>
      <w:r w:rsidRPr="000B68D3">
        <w:rPr>
          <w:rFonts w:ascii="Arial" w:hAnsi="Arial" w:cs="Arial"/>
          <w:sz w:val="20"/>
          <w:szCs w:val="20"/>
        </w:rPr>
        <w:t xml:space="preserve">a na druhém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„J“</w:t>
      </w:r>
      <w:r w:rsidRPr="003E5973">
        <w:rPr>
          <w:rFonts w:ascii="Arial" w:hAnsi="Arial" w:cs="Arial"/>
          <w:sz w:val="20"/>
          <w:szCs w:val="20"/>
        </w:rPr>
        <w:t>.</w:t>
      </w:r>
      <w:r w:rsidRPr="003E59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8D3">
        <w:rPr>
          <w:rFonts w:ascii="Arial" w:hAnsi="Arial" w:cs="Arial"/>
          <w:sz w:val="20"/>
          <w:szCs w:val="20"/>
        </w:rPr>
        <w:t xml:space="preserve">Trvá-li nadále zaměstnání a dojde k ukončení evidence uchazeče o zaměstnání, použije zaměstnavatel pouze kód </w:t>
      </w:r>
      <w:r w:rsidRPr="003E5973">
        <w:rPr>
          <w:rFonts w:ascii="Arial" w:hAnsi="Arial" w:cs="Arial"/>
          <w:b/>
          <w:bCs/>
          <w:sz w:val="20"/>
          <w:szCs w:val="20"/>
        </w:rPr>
        <w:t>„J“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588D64A3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35AB295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Pokud je zaměstnanci přiznán důchod a rozváže současně pracovní poměr, použije zaměstnavatel k oznámení ukončení zaměstnání kód </w:t>
      </w:r>
      <w:r w:rsidRPr="003E5973">
        <w:rPr>
          <w:rFonts w:ascii="Arial" w:hAnsi="Arial" w:cs="Arial"/>
          <w:b/>
          <w:bCs/>
          <w:sz w:val="20"/>
          <w:szCs w:val="20"/>
        </w:rPr>
        <w:t>„O“</w:t>
      </w:r>
      <w:r w:rsidRPr="000B68D3">
        <w:rPr>
          <w:rFonts w:ascii="Arial" w:hAnsi="Arial" w:cs="Arial"/>
          <w:sz w:val="20"/>
          <w:szCs w:val="20"/>
        </w:rPr>
        <w:t xml:space="preserve"> a na dalším řádku oznámí kódem </w:t>
      </w:r>
      <w:r w:rsidRPr="003E5973">
        <w:rPr>
          <w:rFonts w:ascii="Arial" w:hAnsi="Arial" w:cs="Arial"/>
          <w:b/>
          <w:bCs/>
          <w:sz w:val="20"/>
          <w:szCs w:val="20"/>
        </w:rPr>
        <w:t>„D“</w:t>
      </w:r>
      <w:r w:rsidRPr="000B68D3">
        <w:rPr>
          <w:rFonts w:ascii="Arial" w:hAnsi="Arial" w:cs="Arial"/>
          <w:sz w:val="20"/>
          <w:szCs w:val="20"/>
        </w:rPr>
        <w:t xml:space="preserve"> začátek povinnosti státu platit pojistné.</w:t>
      </w:r>
    </w:p>
    <w:p w14:paraId="0981D127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4418289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Pokud je zaměstnanci přiznán důchod a pokračuje dále v zaměstnání, oznámí zaměstnavatel kódem </w:t>
      </w:r>
      <w:r w:rsidRPr="003E5973">
        <w:rPr>
          <w:rFonts w:ascii="Arial" w:hAnsi="Arial" w:cs="Arial"/>
          <w:b/>
          <w:bCs/>
          <w:sz w:val="20"/>
          <w:szCs w:val="20"/>
        </w:rPr>
        <w:t>„D“</w:t>
      </w:r>
      <w:r w:rsidRPr="000B68D3">
        <w:rPr>
          <w:rFonts w:ascii="Arial" w:hAnsi="Arial" w:cs="Arial"/>
          <w:sz w:val="20"/>
          <w:szCs w:val="20"/>
        </w:rPr>
        <w:t xml:space="preserve"> pouze vznik povinnosti státu platit pojistné.</w:t>
      </w:r>
    </w:p>
    <w:p w14:paraId="7039928A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BB7B0FD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Nastupuje-li žena na mateřskou dovolenou a pracovní poměr </w:t>
      </w:r>
      <w:proofErr w:type="gramStart"/>
      <w:r w:rsidRPr="000B68D3">
        <w:rPr>
          <w:rFonts w:ascii="Arial" w:hAnsi="Arial" w:cs="Arial"/>
          <w:sz w:val="20"/>
          <w:szCs w:val="20"/>
        </w:rPr>
        <w:t>neukončí</w:t>
      </w:r>
      <w:proofErr w:type="gramEnd"/>
      <w:r w:rsidRPr="000B68D3">
        <w:rPr>
          <w:rFonts w:ascii="Arial" w:hAnsi="Arial" w:cs="Arial"/>
          <w:sz w:val="20"/>
          <w:szCs w:val="20"/>
        </w:rPr>
        <w:t xml:space="preserve">, oznámí zaměstnavatel pouze odchod na mateřskou dovolenou kódem </w:t>
      </w:r>
      <w:r w:rsidRPr="003E5973">
        <w:rPr>
          <w:rFonts w:ascii="Arial" w:hAnsi="Arial" w:cs="Arial"/>
          <w:b/>
          <w:bCs/>
          <w:sz w:val="20"/>
          <w:szCs w:val="20"/>
        </w:rPr>
        <w:t>„M“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010DD9AB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B641D10" w14:textId="77777777" w:rsidR="001F394B" w:rsidRPr="000B68D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0B68D3">
        <w:rPr>
          <w:rFonts w:ascii="Arial" w:hAnsi="Arial" w:cs="Arial"/>
          <w:sz w:val="20"/>
          <w:szCs w:val="20"/>
        </w:rPr>
        <w:t xml:space="preserve">Pokud žena současně s nástupem na mateřskou dovolenou rozváže pracovní poměr, uvede zaměstnavatel na jednom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„O“</w:t>
      </w:r>
      <w:r w:rsidRPr="000B68D3">
        <w:rPr>
          <w:rFonts w:ascii="Arial" w:hAnsi="Arial" w:cs="Arial"/>
          <w:sz w:val="20"/>
          <w:szCs w:val="20"/>
        </w:rPr>
        <w:t xml:space="preserve"> a na druhém kód </w:t>
      </w:r>
      <w:r w:rsidRPr="003E5973">
        <w:rPr>
          <w:rFonts w:ascii="Arial" w:hAnsi="Arial" w:cs="Arial"/>
          <w:b/>
          <w:bCs/>
          <w:sz w:val="20"/>
          <w:szCs w:val="20"/>
        </w:rPr>
        <w:t>„M“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1ABB9B2C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A3CBA58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Pokud žena </w:t>
      </w:r>
      <w:proofErr w:type="gramStart"/>
      <w:r w:rsidRPr="003E5973">
        <w:rPr>
          <w:rFonts w:ascii="Arial" w:hAnsi="Arial" w:cs="Arial"/>
          <w:sz w:val="20"/>
          <w:szCs w:val="20"/>
        </w:rPr>
        <w:t>ukončí</w:t>
      </w:r>
      <w:proofErr w:type="gramEnd"/>
      <w:r w:rsidRPr="003E5973">
        <w:rPr>
          <w:rFonts w:ascii="Arial" w:hAnsi="Arial" w:cs="Arial"/>
          <w:sz w:val="20"/>
          <w:szCs w:val="20"/>
        </w:rPr>
        <w:t xml:space="preserve"> mateřskou nebo rodičovskou dovolenou a zůstane nadále zaměstnancem, oznámí zaměstnavatel pouze kódem </w:t>
      </w:r>
      <w:r w:rsidRPr="003E5973">
        <w:rPr>
          <w:rFonts w:ascii="Arial" w:hAnsi="Arial" w:cs="Arial"/>
          <w:b/>
          <w:bCs/>
          <w:sz w:val="20"/>
          <w:szCs w:val="20"/>
        </w:rPr>
        <w:t>„U“</w:t>
      </w:r>
      <w:r w:rsidRPr="003E5973">
        <w:rPr>
          <w:rFonts w:ascii="Arial" w:hAnsi="Arial" w:cs="Arial"/>
          <w:sz w:val="20"/>
          <w:szCs w:val="20"/>
        </w:rPr>
        <w:t xml:space="preserve"> ukončení povinnosti státu platit pojistné. Dojde-li však současně s ukončením mateřské dovolené, rodičovské dovolené nebo s ukončením pobírání rodičovského příspěvku i k ukončení pracovního poměru, použije zaměstnavatel na jednom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„U“</w:t>
      </w:r>
      <w:r w:rsidRPr="003E5973">
        <w:rPr>
          <w:rFonts w:ascii="Arial" w:hAnsi="Arial" w:cs="Arial"/>
          <w:sz w:val="20"/>
          <w:szCs w:val="20"/>
        </w:rPr>
        <w:t xml:space="preserve"> a na dalším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„O“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76C58B82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385F201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Pokud žena po ukončení řádné mateřské dovolené bez přerušení čerpá rodičovskou dovolenou, případně po ukončení rodičovské dovolené je jí bez přerušení stále vyplácen rodičovský příspěvek nebo naopak, nemusí zaměstnavatel v této souvislosti oznámení provádět. Oznámí kódem </w:t>
      </w:r>
      <w:r w:rsidRPr="003E5973">
        <w:rPr>
          <w:rFonts w:ascii="Arial" w:hAnsi="Arial" w:cs="Arial"/>
          <w:b/>
          <w:bCs/>
          <w:sz w:val="20"/>
          <w:szCs w:val="20"/>
        </w:rPr>
        <w:t>„U“</w:t>
      </w:r>
      <w:r w:rsidRPr="003E5973">
        <w:rPr>
          <w:rFonts w:ascii="Arial" w:hAnsi="Arial" w:cs="Arial"/>
          <w:sz w:val="20"/>
          <w:szCs w:val="20"/>
        </w:rPr>
        <w:t xml:space="preserve"> až ukončení pobírání rodičovského příspěvku nebo rodičovské dovolené.</w:t>
      </w:r>
    </w:p>
    <w:p w14:paraId="14A1BE4C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C0E2A5A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Pokud žena v průběhu rodičovské dovolené nastoupí do zaměstnání u jiného zaměstnavatele, než který oznámil její odchod na mateřskou dovolenou (kódem </w:t>
      </w:r>
      <w:r w:rsidRPr="003E5973">
        <w:rPr>
          <w:rFonts w:ascii="Arial" w:hAnsi="Arial" w:cs="Arial"/>
          <w:b/>
          <w:bCs/>
          <w:sz w:val="20"/>
          <w:szCs w:val="20"/>
        </w:rPr>
        <w:t>„M“</w:t>
      </w:r>
      <w:r w:rsidRPr="003E5973">
        <w:rPr>
          <w:rFonts w:ascii="Arial" w:hAnsi="Arial" w:cs="Arial"/>
          <w:sz w:val="20"/>
          <w:szCs w:val="20"/>
        </w:rPr>
        <w:t xml:space="preserve">), oznámí to zaměstnavatel zdravotní pojišťovně kódem </w:t>
      </w:r>
      <w:r w:rsidRPr="003E5973">
        <w:rPr>
          <w:rFonts w:ascii="Arial" w:hAnsi="Arial" w:cs="Arial"/>
          <w:b/>
          <w:bCs/>
          <w:sz w:val="20"/>
          <w:szCs w:val="20"/>
        </w:rPr>
        <w:t>„P“</w:t>
      </w:r>
      <w:r w:rsidRPr="003E5973">
        <w:rPr>
          <w:rFonts w:ascii="Arial" w:hAnsi="Arial" w:cs="Arial"/>
          <w:sz w:val="20"/>
          <w:szCs w:val="20"/>
        </w:rPr>
        <w:t xml:space="preserve">, současně s kódem </w:t>
      </w:r>
      <w:r w:rsidRPr="003E5973">
        <w:rPr>
          <w:rFonts w:ascii="Arial" w:hAnsi="Arial" w:cs="Arial"/>
          <w:b/>
          <w:bCs/>
          <w:sz w:val="20"/>
          <w:szCs w:val="20"/>
        </w:rPr>
        <w:t>„M“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667B6FC5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87BD7CC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Nástup zaměstnance na vojenské cvičení oznámí zaměstnavatel kódem </w:t>
      </w:r>
      <w:r w:rsidRPr="003E5973">
        <w:rPr>
          <w:rFonts w:ascii="Arial" w:hAnsi="Arial" w:cs="Arial"/>
          <w:b/>
          <w:bCs/>
          <w:sz w:val="20"/>
          <w:szCs w:val="20"/>
        </w:rPr>
        <w:t>„V“</w:t>
      </w:r>
      <w:r w:rsidRPr="003E5973">
        <w:rPr>
          <w:rFonts w:ascii="Arial" w:hAnsi="Arial" w:cs="Arial"/>
          <w:sz w:val="20"/>
          <w:szCs w:val="20"/>
        </w:rPr>
        <w:t xml:space="preserve">, ukončení takového cvičení kódem </w:t>
      </w:r>
      <w:r w:rsidRPr="003E5973">
        <w:rPr>
          <w:rFonts w:ascii="Arial" w:hAnsi="Arial" w:cs="Arial"/>
          <w:b/>
          <w:bCs/>
          <w:sz w:val="20"/>
          <w:szCs w:val="20"/>
        </w:rPr>
        <w:t>„W“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321270EC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882CFFA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Zanikne-li účast na nemocenském pojištění u zaměstnance, který pobírá dávky nemocenského pojištění, tj. </w:t>
      </w:r>
      <w:proofErr w:type="gramStart"/>
      <w:r w:rsidRPr="003E5973">
        <w:rPr>
          <w:rFonts w:ascii="Arial" w:hAnsi="Arial" w:cs="Arial"/>
          <w:sz w:val="20"/>
          <w:szCs w:val="20"/>
        </w:rPr>
        <w:t>ukončí</w:t>
      </w:r>
      <w:proofErr w:type="gramEnd"/>
      <w:r w:rsidRPr="003E5973">
        <w:rPr>
          <w:rFonts w:ascii="Arial" w:hAnsi="Arial" w:cs="Arial"/>
          <w:sz w:val="20"/>
          <w:szCs w:val="20"/>
        </w:rPr>
        <w:t xml:space="preserve"> zaměstnání v době nemoci nebo v době nemoci bude mít nadále uzavřen pouze takový pracovněprávní vztah, ze kterého účast na nemocenském pojištění neplyne (dohody o provedení práce, příležitostné zaměstnání atd.), provede zaměstnavatel oznámení tak, že uvede na jednom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„O“</w:t>
      </w:r>
      <w:r w:rsidRPr="003E5973">
        <w:rPr>
          <w:rFonts w:ascii="Arial" w:hAnsi="Arial" w:cs="Arial"/>
          <w:sz w:val="20"/>
          <w:szCs w:val="20"/>
        </w:rPr>
        <w:t xml:space="preserve"> a na druhém řádku kód </w:t>
      </w:r>
      <w:r w:rsidRPr="003E5973">
        <w:rPr>
          <w:rFonts w:ascii="Arial" w:hAnsi="Arial" w:cs="Arial"/>
          <w:b/>
          <w:bCs/>
          <w:sz w:val="20"/>
          <w:szCs w:val="20"/>
        </w:rPr>
        <w:t>„N“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1D714CD0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E9C9ABC" w14:textId="77777777" w:rsidR="001F394B" w:rsidRPr="003E5973" w:rsidRDefault="001F394B" w:rsidP="00B928A6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Začne-li zaměstnavatel vyplácet zaměstnanci po ukončení zaměstnání dávky nemocenského pojištění, protože onemocněl v ochranné lhůtě, oznámí to zaměstnavatel kódem </w:t>
      </w:r>
      <w:r w:rsidRPr="003E5973">
        <w:rPr>
          <w:rFonts w:ascii="Arial" w:hAnsi="Arial" w:cs="Arial"/>
          <w:b/>
          <w:bCs/>
          <w:sz w:val="20"/>
          <w:szCs w:val="20"/>
        </w:rPr>
        <w:t>„N“</w:t>
      </w:r>
      <w:r w:rsidRPr="003E5973">
        <w:rPr>
          <w:rFonts w:ascii="Arial" w:hAnsi="Arial" w:cs="Arial"/>
          <w:sz w:val="20"/>
          <w:szCs w:val="20"/>
        </w:rPr>
        <w:t xml:space="preserve">, dnem začátku vyplácení dávek nemocenského pojištění. Ukončení výplaty takových dávek oznámí zaměstnavatel kódem </w:t>
      </w:r>
      <w:r w:rsidRPr="003E5973">
        <w:rPr>
          <w:rFonts w:ascii="Arial" w:hAnsi="Arial" w:cs="Arial"/>
          <w:b/>
          <w:bCs/>
          <w:sz w:val="20"/>
          <w:szCs w:val="20"/>
        </w:rPr>
        <w:t>„K“</w:t>
      </w:r>
      <w:r w:rsidRPr="003E5973">
        <w:rPr>
          <w:rFonts w:ascii="Arial" w:hAnsi="Arial" w:cs="Arial"/>
          <w:sz w:val="20"/>
          <w:szCs w:val="20"/>
        </w:rPr>
        <w:t>.</w:t>
      </w:r>
    </w:p>
    <w:p w14:paraId="775EEA5F" w14:textId="77777777" w:rsidR="00C4682D" w:rsidRDefault="00C4682D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FF86E7" w14:textId="77777777" w:rsidR="003E5973" w:rsidRDefault="003E5973" w:rsidP="00B928A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56817B" w14:textId="1371C49D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b/>
          <w:bCs/>
          <w:sz w:val="20"/>
          <w:szCs w:val="20"/>
          <w:u w:val="single"/>
        </w:rPr>
        <w:t xml:space="preserve">Číslo pojištěnce </w:t>
      </w:r>
      <w:proofErr w:type="spellStart"/>
      <w:r w:rsidRPr="003E5973">
        <w:rPr>
          <w:rFonts w:ascii="Arial" w:hAnsi="Arial" w:cs="Arial"/>
          <w:b/>
          <w:bCs/>
          <w:sz w:val="20"/>
          <w:szCs w:val="20"/>
          <w:u w:val="single"/>
        </w:rPr>
        <w:t>VoZP</w:t>
      </w:r>
      <w:proofErr w:type="spellEnd"/>
      <w:r w:rsidRPr="003E597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C4682D" w:rsidRPr="003E5973">
        <w:rPr>
          <w:rFonts w:ascii="Arial" w:hAnsi="Arial" w:cs="Arial"/>
          <w:b/>
          <w:bCs/>
          <w:sz w:val="20"/>
          <w:szCs w:val="20"/>
          <w:u w:val="single"/>
        </w:rPr>
        <w:t>ČR</w:t>
      </w:r>
      <w:r w:rsidR="00C4682D" w:rsidRPr="001F394B">
        <w:rPr>
          <w:rFonts w:ascii="Arial" w:hAnsi="Arial" w:cs="Arial"/>
          <w:sz w:val="20"/>
          <w:szCs w:val="20"/>
        </w:rPr>
        <w:t xml:space="preserve"> -</w:t>
      </w:r>
      <w:r w:rsidR="003E5973">
        <w:rPr>
          <w:rFonts w:ascii="Arial" w:hAnsi="Arial" w:cs="Arial"/>
          <w:sz w:val="20"/>
          <w:szCs w:val="20"/>
        </w:rPr>
        <w:t xml:space="preserve"> </w:t>
      </w:r>
      <w:r w:rsidR="00E6570E" w:rsidRPr="001F394B">
        <w:rPr>
          <w:rFonts w:ascii="Arial" w:hAnsi="Arial" w:cs="Arial"/>
          <w:sz w:val="20"/>
          <w:szCs w:val="20"/>
        </w:rPr>
        <w:t>10znakový</w:t>
      </w:r>
      <w:proofErr w:type="gramEnd"/>
      <w:r w:rsidRPr="001F394B">
        <w:rPr>
          <w:rFonts w:ascii="Arial" w:hAnsi="Arial" w:cs="Arial"/>
          <w:sz w:val="20"/>
          <w:szCs w:val="20"/>
        </w:rPr>
        <w:t xml:space="preserve"> údaj bez lomítka</w:t>
      </w:r>
      <w:r w:rsidR="003E5973">
        <w:rPr>
          <w:rFonts w:ascii="Arial" w:hAnsi="Arial" w:cs="Arial"/>
          <w:sz w:val="20"/>
          <w:szCs w:val="20"/>
        </w:rPr>
        <w:t>:</w:t>
      </w:r>
    </w:p>
    <w:p w14:paraId="03B1F892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D99A4F2" w14:textId="376DABAF" w:rsidR="001F394B" w:rsidRPr="003E5973" w:rsidRDefault="001F394B" w:rsidP="00B928A6">
      <w:pPr>
        <w:pStyle w:val="Odstavecseseznamem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U zaměstnanců </w:t>
      </w:r>
      <w:r w:rsidRPr="003E5973">
        <w:rPr>
          <w:rFonts w:ascii="Arial" w:hAnsi="Arial" w:cs="Arial"/>
          <w:sz w:val="20"/>
          <w:szCs w:val="20"/>
          <w:u w:val="single"/>
        </w:rPr>
        <w:t>s trvalým pobytem na území ČR</w:t>
      </w:r>
      <w:r w:rsidRPr="003E5973">
        <w:rPr>
          <w:rFonts w:ascii="Arial" w:hAnsi="Arial" w:cs="Arial"/>
          <w:sz w:val="20"/>
          <w:szCs w:val="20"/>
        </w:rPr>
        <w:t xml:space="preserve"> se zásadně vyplňuje číslo pojištěnce z průkazu pojištěnce </w:t>
      </w:r>
      <w:proofErr w:type="spellStart"/>
      <w:r w:rsidRPr="003E5973">
        <w:rPr>
          <w:rFonts w:ascii="Arial" w:hAnsi="Arial" w:cs="Arial"/>
          <w:sz w:val="20"/>
          <w:szCs w:val="20"/>
        </w:rPr>
        <w:t>VoZP</w:t>
      </w:r>
      <w:proofErr w:type="spellEnd"/>
      <w:r w:rsidRPr="003E5973">
        <w:rPr>
          <w:rFonts w:ascii="Arial" w:hAnsi="Arial" w:cs="Arial"/>
          <w:sz w:val="20"/>
          <w:szCs w:val="20"/>
        </w:rPr>
        <w:t xml:space="preserve"> ČR. Ve většině případů je toto číslo shodné s rodným číslem. Existují však případy, kdy jde o zvláštní číslo přidělené zdravotní pojišťovnou.</w:t>
      </w:r>
    </w:p>
    <w:p w14:paraId="6A59C2AF" w14:textId="77777777" w:rsidR="001F394B" w:rsidRPr="001F394B" w:rsidRDefault="001F394B" w:rsidP="00B928A6">
      <w:pPr>
        <w:spacing w:line="259" w:lineRule="auto"/>
        <w:ind w:left="-1080" w:firstLine="0"/>
        <w:jc w:val="both"/>
        <w:rPr>
          <w:rFonts w:ascii="Arial" w:hAnsi="Arial" w:cs="Arial"/>
          <w:sz w:val="20"/>
          <w:szCs w:val="20"/>
        </w:rPr>
      </w:pPr>
    </w:p>
    <w:p w14:paraId="108EAD90" w14:textId="20CBEFAE" w:rsidR="001F394B" w:rsidRPr="003E5973" w:rsidRDefault="001F394B" w:rsidP="00B928A6">
      <w:pPr>
        <w:pStyle w:val="Odstavecseseznamem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lastRenderedPageBreak/>
        <w:t xml:space="preserve">Při </w:t>
      </w:r>
      <w:r w:rsidRPr="003E5973">
        <w:rPr>
          <w:rFonts w:ascii="Arial" w:hAnsi="Arial" w:cs="Arial"/>
          <w:sz w:val="20"/>
          <w:szCs w:val="20"/>
          <w:u w:val="single"/>
        </w:rPr>
        <w:t>prvním ohlášení nástupu zaměstnance, který nemá na území ČR trvalý pobyt</w:t>
      </w:r>
      <w:r w:rsidRPr="003E5973">
        <w:rPr>
          <w:rFonts w:ascii="Arial" w:hAnsi="Arial" w:cs="Arial"/>
          <w:sz w:val="20"/>
          <w:szCs w:val="20"/>
        </w:rPr>
        <w:t xml:space="preserve"> (zaměstnanci – občané EU i občané třetích zemí), se do položky číslo pojištěnce zapíše </w:t>
      </w:r>
      <w:r w:rsidRPr="003E5973">
        <w:rPr>
          <w:rFonts w:ascii="Arial" w:hAnsi="Arial" w:cs="Arial"/>
          <w:sz w:val="20"/>
          <w:szCs w:val="20"/>
          <w:u w:val="single"/>
        </w:rPr>
        <w:t>pohlaví a datum narození</w:t>
      </w:r>
      <w:r w:rsidRPr="003E5973">
        <w:rPr>
          <w:rFonts w:ascii="Arial" w:hAnsi="Arial" w:cs="Arial"/>
          <w:sz w:val="20"/>
          <w:szCs w:val="20"/>
        </w:rPr>
        <w:t xml:space="preserve"> tímto způsobem:</w:t>
      </w:r>
    </w:p>
    <w:p w14:paraId="4CA515B3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208AA0B" w14:textId="77777777" w:rsidR="003E5973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sz w:val="20"/>
          <w:szCs w:val="20"/>
        </w:rPr>
        <w:t xml:space="preserve">Příklad: </w:t>
      </w:r>
    </w:p>
    <w:p w14:paraId="743E4A31" w14:textId="28E7071D" w:rsidR="001F394B" w:rsidRPr="003E5973" w:rsidRDefault="001F394B" w:rsidP="00B928A6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>M05071963 (muž narozený 5. 7. 1963)</w:t>
      </w:r>
    </w:p>
    <w:p w14:paraId="6D64519C" w14:textId="77777777" w:rsidR="001F394B" w:rsidRPr="003E5973" w:rsidRDefault="001F394B" w:rsidP="00B928A6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>Z12101970 (žena narozená 12. 10. 1970)</w:t>
      </w:r>
    </w:p>
    <w:p w14:paraId="3C9BB6DF" w14:textId="77777777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ED69551" w14:textId="76FA5CFA" w:rsidR="001F394B" w:rsidRPr="001F394B" w:rsidRDefault="001F394B" w:rsidP="00B928A6">
      <w:pPr>
        <w:spacing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394B">
        <w:rPr>
          <w:rFonts w:ascii="Arial" w:hAnsi="Arial" w:cs="Arial"/>
          <w:sz w:val="20"/>
          <w:szCs w:val="20"/>
        </w:rPr>
        <w:t xml:space="preserve">Při </w:t>
      </w:r>
      <w:r w:rsidRPr="003E5973">
        <w:rPr>
          <w:rFonts w:ascii="Arial" w:hAnsi="Arial" w:cs="Arial"/>
          <w:sz w:val="20"/>
          <w:szCs w:val="20"/>
          <w:u w:val="single"/>
        </w:rPr>
        <w:t>dalších hlášeních o tomto zaměstnanci</w:t>
      </w:r>
      <w:r w:rsidRPr="001F394B">
        <w:rPr>
          <w:rFonts w:ascii="Arial" w:hAnsi="Arial" w:cs="Arial"/>
          <w:sz w:val="20"/>
          <w:szCs w:val="20"/>
        </w:rPr>
        <w:t xml:space="preserve">, který již má pojišťovnou přiděleno číslo pojištěnce, se uvede </w:t>
      </w:r>
      <w:r w:rsidRPr="003E5973">
        <w:rPr>
          <w:rFonts w:ascii="Arial" w:hAnsi="Arial" w:cs="Arial"/>
          <w:sz w:val="20"/>
          <w:szCs w:val="20"/>
          <w:u w:val="single"/>
        </w:rPr>
        <w:t>číslo pojištěnce</w:t>
      </w:r>
      <w:r w:rsidRPr="001F394B">
        <w:rPr>
          <w:rFonts w:ascii="Arial" w:hAnsi="Arial" w:cs="Arial"/>
          <w:sz w:val="20"/>
          <w:szCs w:val="20"/>
        </w:rPr>
        <w:t xml:space="preserve"> (z průkazu pojištěnce nebo z oznámení od </w:t>
      </w:r>
      <w:proofErr w:type="spellStart"/>
      <w:r w:rsidRPr="001F394B">
        <w:rPr>
          <w:rFonts w:ascii="Arial" w:hAnsi="Arial" w:cs="Arial"/>
          <w:sz w:val="20"/>
          <w:szCs w:val="20"/>
        </w:rPr>
        <w:t>VoZP</w:t>
      </w:r>
      <w:proofErr w:type="spellEnd"/>
      <w:r w:rsidRPr="001F394B">
        <w:rPr>
          <w:rFonts w:ascii="Arial" w:hAnsi="Arial" w:cs="Arial"/>
          <w:sz w:val="20"/>
          <w:szCs w:val="20"/>
        </w:rPr>
        <w:t xml:space="preserve"> ČR).</w:t>
      </w:r>
    </w:p>
    <w:p w14:paraId="51023012" w14:textId="00D635EF" w:rsidR="001F394B" w:rsidRPr="003E5973" w:rsidRDefault="001F394B" w:rsidP="00B928A6">
      <w:pPr>
        <w:pStyle w:val="Odstavecseseznamem"/>
        <w:numPr>
          <w:ilvl w:val="0"/>
          <w:numId w:val="12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E5973">
        <w:rPr>
          <w:rFonts w:ascii="Arial" w:hAnsi="Arial" w:cs="Arial"/>
          <w:sz w:val="20"/>
          <w:szCs w:val="20"/>
        </w:rPr>
        <w:t xml:space="preserve">U cizinců, kteří mají průkaz o povolení k pobytu cizince se </w:t>
      </w:r>
      <w:r w:rsidRPr="003E5973">
        <w:rPr>
          <w:rFonts w:ascii="Arial" w:hAnsi="Arial" w:cs="Arial"/>
          <w:sz w:val="20"/>
          <w:szCs w:val="20"/>
          <w:u w:val="single"/>
        </w:rPr>
        <w:t>neuvádí</w:t>
      </w:r>
      <w:r w:rsidRPr="003E5973">
        <w:rPr>
          <w:rFonts w:ascii="Arial" w:hAnsi="Arial" w:cs="Arial"/>
          <w:sz w:val="20"/>
          <w:szCs w:val="20"/>
        </w:rPr>
        <w:t xml:space="preserve"> rodné číslo z tohoto dokladu.</w:t>
      </w:r>
    </w:p>
    <w:p w14:paraId="14B0D558" w14:textId="77777777" w:rsidR="00A11395" w:rsidRPr="001F394B" w:rsidRDefault="00A11395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47A6DA2" w14:textId="77777777" w:rsidR="00A11395" w:rsidRPr="001F394B" w:rsidRDefault="00A11395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C29071D" w14:textId="77777777" w:rsidR="00A11395" w:rsidRPr="001F394B" w:rsidRDefault="00A11395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724160BD" w14:textId="77777777" w:rsidR="00A11395" w:rsidRPr="001F394B" w:rsidRDefault="00A11395">
      <w:pPr>
        <w:spacing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4D2002F" w14:textId="3C6603F1" w:rsidR="00BB5F8D" w:rsidRPr="001F394B" w:rsidRDefault="00BB5F8D" w:rsidP="00015310">
      <w:pPr>
        <w:spacing w:line="259" w:lineRule="auto"/>
        <w:ind w:left="0" w:firstLine="0"/>
        <w:rPr>
          <w:sz w:val="24"/>
          <w:szCs w:val="20"/>
        </w:rPr>
      </w:pPr>
    </w:p>
    <w:sectPr w:rsidR="00BB5F8D" w:rsidRPr="001F394B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892B0" w14:textId="77777777" w:rsidR="00FA101A" w:rsidRDefault="00FA101A" w:rsidP="007F398A">
      <w:pPr>
        <w:spacing w:line="240" w:lineRule="auto"/>
      </w:pPr>
      <w:r>
        <w:separator/>
      </w:r>
    </w:p>
  </w:endnote>
  <w:endnote w:type="continuationSeparator" w:id="0">
    <w:p w14:paraId="3B55C837" w14:textId="77777777" w:rsidR="00FA101A" w:rsidRDefault="00FA101A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5DCCC798" w:rsidR="007F398A" w:rsidRPr="007F398A" w:rsidRDefault="00345128" w:rsidP="00345128">
    <w:pPr>
      <w:pStyle w:val="Zpat"/>
      <w:ind w:left="0" w:firstLine="0"/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F8.1_01</w:t>
    </w:r>
    <w:bookmarkEnd w:id="0"/>
    <w:r>
      <w:rPr>
        <w:rFonts w:ascii="Arial" w:hAnsi="Arial" w:cs="Arial"/>
        <w:sz w:val="16"/>
        <w:szCs w:val="16"/>
      </w:rPr>
      <w:t xml:space="preserve">                                          </w:t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395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 xml:space="preserve">       </w:t>
    </w:r>
    <w:r w:rsidR="007F398A" w:rsidRPr="007F39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33C1" w14:textId="77777777" w:rsidR="00FA101A" w:rsidRDefault="00FA101A" w:rsidP="007F398A">
      <w:pPr>
        <w:spacing w:line="240" w:lineRule="auto"/>
      </w:pPr>
      <w:r>
        <w:separator/>
      </w:r>
    </w:p>
  </w:footnote>
  <w:footnote w:type="continuationSeparator" w:id="0">
    <w:p w14:paraId="690C45DE" w14:textId="77777777" w:rsidR="00FA101A" w:rsidRDefault="00FA101A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63041" w14:textId="77777777" w:rsidR="00345128" w:rsidRDefault="003451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7C7B" w14:textId="77777777" w:rsidR="00345128" w:rsidRDefault="003451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A497" w14:textId="77777777" w:rsidR="00345128" w:rsidRDefault="003451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25B"/>
    <w:multiLevelType w:val="hybridMultilevel"/>
    <w:tmpl w:val="4B7E8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642"/>
    <w:multiLevelType w:val="hybridMultilevel"/>
    <w:tmpl w:val="9BD2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350"/>
    <w:multiLevelType w:val="hybridMultilevel"/>
    <w:tmpl w:val="A4D2A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75F4"/>
    <w:multiLevelType w:val="hybridMultilevel"/>
    <w:tmpl w:val="F63C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29E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2011D"/>
    <w:multiLevelType w:val="hybridMultilevel"/>
    <w:tmpl w:val="D8C6B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ED3"/>
    <w:multiLevelType w:val="hybridMultilevel"/>
    <w:tmpl w:val="E640B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4481"/>
    <w:multiLevelType w:val="hybridMultilevel"/>
    <w:tmpl w:val="A3A6BC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C46704"/>
    <w:multiLevelType w:val="hybridMultilevel"/>
    <w:tmpl w:val="C81C8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81C46"/>
    <w:multiLevelType w:val="hybridMultilevel"/>
    <w:tmpl w:val="B9384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412D3"/>
    <w:multiLevelType w:val="hybridMultilevel"/>
    <w:tmpl w:val="01707F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4635D"/>
    <w:multiLevelType w:val="hybridMultilevel"/>
    <w:tmpl w:val="7D5CB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789">
    <w:abstractNumId w:val="7"/>
  </w:num>
  <w:num w:numId="2" w16cid:durableId="1891066777">
    <w:abstractNumId w:val="3"/>
  </w:num>
  <w:num w:numId="3" w16cid:durableId="1710492411">
    <w:abstractNumId w:val="10"/>
  </w:num>
  <w:num w:numId="4" w16cid:durableId="1250627112">
    <w:abstractNumId w:val="6"/>
  </w:num>
  <w:num w:numId="5" w16cid:durableId="260845727">
    <w:abstractNumId w:val="0"/>
  </w:num>
  <w:num w:numId="6" w16cid:durableId="502863093">
    <w:abstractNumId w:val="5"/>
  </w:num>
  <w:num w:numId="7" w16cid:durableId="1799567188">
    <w:abstractNumId w:val="11"/>
  </w:num>
  <w:num w:numId="8" w16cid:durableId="2121685034">
    <w:abstractNumId w:val="1"/>
  </w:num>
  <w:num w:numId="9" w16cid:durableId="1166245194">
    <w:abstractNumId w:val="9"/>
  </w:num>
  <w:num w:numId="10" w16cid:durableId="1670869585">
    <w:abstractNumId w:val="8"/>
  </w:num>
  <w:num w:numId="11" w16cid:durableId="1386680297">
    <w:abstractNumId w:val="2"/>
  </w:num>
  <w:num w:numId="12" w16cid:durableId="943079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15310"/>
    <w:rsid w:val="00027937"/>
    <w:rsid w:val="000B68D3"/>
    <w:rsid w:val="00112FB4"/>
    <w:rsid w:val="001F394B"/>
    <w:rsid w:val="00236F78"/>
    <w:rsid w:val="00311D33"/>
    <w:rsid w:val="00345128"/>
    <w:rsid w:val="00345160"/>
    <w:rsid w:val="00367857"/>
    <w:rsid w:val="003D5113"/>
    <w:rsid w:val="003E0ED8"/>
    <w:rsid w:val="003E5973"/>
    <w:rsid w:val="003E6E9E"/>
    <w:rsid w:val="003F11E5"/>
    <w:rsid w:val="00447C91"/>
    <w:rsid w:val="00466886"/>
    <w:rsid w:val="004A21B9"/>
    <w:rsid w:val="005D3F8D"/>
    <w:rsid w:val="007230D2"/>
    <w:rsid w:val="00786B45"/>
    <w:rsid w:val="007F398A"/>
    <w:rsid w:val="0080468D"/>
    <w:rsid w:val="008068FF"/>
    <w:rsid w:val="008103D4"/>
    <w:rsid w:val="008F08C5"/>
    <w:rsid w:val="0095185A"/>
    <w:rsid w:val="009B45DF"/>
    <w:rsid w:val="009B58B2"/>
    <w:rsid w:val="009F1520"/>
    <w:rsid w:val="00A11265"/>
    <w:rsid w:val="00A11395"/>
    <w:rsid w:val="00B542E7"/>
    <w:rsid w:val="00B928A6"/>
    <w:rsid w:val="00BB5F8D"/>
    <w:rsid w:val="00BC2DEC"/>
    <w:rsid w:val="00C06431"/>
    <w:rsid w:val="00C2628E"/>
    <w:rsid w:val="00C4682D"/>
    <w:rsid w:val="00C92CB4"/>
    <w:rsid w:val="00CA7AC2"/>
    <w:rsid w:val="00DA0C32"/>
    <w:rsid w:val="00DA6DBB"/>
    <w:rsid w:val="00DE135B"/>
    <w:rsid w:val="00E31F7E"/>
    <w:rsid w:val="00E6570E"/>
    <w:rsid w:val="00F949B5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1F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Props1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1581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24</cp:revision>
  <cp:lastPrinted>2024-09-03T09:14:00Z</cp:lastPrinted>
  <dcterms:created xsi:type="dcterms:W3CDTF">2024-05-06T14:55:00Z</dcterms:created>
  <dcterms:modified xsi:type="dcterms:W3CDTF">2024-09-03T09:17:00Z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